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6E1D54" w:rsidRDefault="00BF0BFC" w:rsidP="0074230E">
      <w:pPr>
        <w:spacing w:after="0"/>
        <w:jc w:val="center"/>
        <w:rPr>
          <w:rFonts w:ascii="Times New Roman" w:eastAsia="Calibri" w:hAnsi="Times New Roman" w:cs="Times New Roman"/>
          <w:b/>
          <w:sz w:val="18"/>
          <w:szCs w:val="18"/>
        </w:rPr>
      </w:pPr>
    </w:p>
    <w:p w:rsidR="00361442" w:rsidRPr="006E1D54" w:rsidRDefault="00EA5A34" w:rsidP="0074230E">
      <w:pPr>
        <w:spacing w:after="0"/>
        <w:jc w:val="center"/>
        <w:rPr>
          <w:rFonts w:ascii="Times New Roman" w:hAnsi="Times New Roman" w:cs="Times New Roman"/>
          <w:b/>
          <w:sz w:val="20"/>
        </w:rPr>
      </w:pPr>
      <w:r w:rsidRPr="006E1D54">
        <w:rPr>
          <w:rFonts w:ascii="Times New Roman" w:eastAsia="Calibri" w:hAnsi="Times New Roman" w:cs="Times New Roman"/>
          <w:b/>
          <w:sz w:val="18"/>
          <w:szCs w:val="18"/>
        </w:rPr>
        <w:t xml:space="preserve"> ОТЧЕТ </w:t>
      </w:r>
      <w:r w:rsidR="00361442" w:rsidRPr="006E1D54">
        <w:rPr>
          <w:rFonts w:ascii="Times New Roman" w:hAnsi="Times New Roman" w:cs="Times New Roman"/>
          <w:b/>
          <w:sz w:val="20"/>
        </w:rPr>
        <w:t>ОБ ИТОГАХ ГОЛОСОВАНИЯ</w:t>
      </w:r>
    </w:p>
    <w:p w:rsidR="00361442" w:rsidRPr="006E1D54" w:rsidRDefault="00361442" w:rsidP="0074230E">
      <w:pPr>
        <w:spacing w:after="0"/>
        <w:jc w:val="center"/>
        <w:rPr>
          <w:rFonts w:ascii="Times New Roman" w:hAnsi="Times New Roman" w:cs="Times New Roman"/>
          <w:b/>
          <w:sz w:val="20"/>
        </w:rPr>
      </w:pPr>
      <w:r w:rsidRPr="006E1D54">
        <w:rPr>
          <w:rFonts w:ascii="Times New Roman" w:hAnsi="Times New Roman" w:cs="Times New Roman"/>
          <w:b/>
          <w:sz w:val="20"/>
        </w:rPr>
        <w:t>ПРИ ПРИНЯТИИ РЕШЕНИЙ ОБЩИМ СОБРАНИЕМ АКЦИОНЕРОВ</w:t>
      </w:r>
    </w:p>
    <w:p w:rsidR="00EA5A34" w:rsidRPr="006E1D54" w:rsidRDefault="00EA5A34" w:rsidP="0074230E">
      <w:pPr>
        <w:spacing w:after="0"/>
        <w:jc w:val="center"/>
        <w:rPr>
          <w:rFonts w:ascii="Times New Roman" w:eastAsia="Calibri" w:hAnsi="Times New Roman" w:cs="Times New Roman"/>
          <w:b/>
          <w:sz w:val="18"/>
          <w:szCs w:val="18"/>
        </w:rPr>
      </w:pPr>
      <w:r w:rsidRPr="006E1D54">
        <w:rPr>
          <w:rFonts w:ascii="Times New Roman" w:eastAsia="Calibri" w:hAnsi="Times New Roman" w:cs="Times New Roman"/>
          <w:b/>
          <w:sz w:val="18"/>
          <w:szCs w:val="18"/>
        </w:rPr>
        <w:t>Акционерного общества «ЛЮБАНЬ»</w:t>
      </w:r>
    </w:p>
    <w:p w:rsidR="00E051EC" w:rsidRPr="006E1D54" w:rsidRDefault="00E051EC" w:rsidP="0074230E">
      <w:pPr>
        <w:spacing w:after="0"/>
        <w:jc w:val="center"/>
        <w:rPr>
          <w:rFonts w:ascii="Times New Roman" w:hAnsi="Times New Roman" w:cs="Times New Roman"/>
          <w:b/>
          <w:sz w:val="20"/>
        </w:rPr>
      </w:pPr>
    </w:p>
    <w:tbl>
      <w:tblPr>
        <w:tblW w:w="4897"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042"/>
        <w:gridCol w:w="5164"/>
      </w:tblGrid>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Полное фирменное наименование (далее - общество):</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Акционерное общество "ЛЮБАНЬ"</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Место нахождения и адрес общества:</w:t>
            </w:r>
          </w:p>
        </w:tc>
        <w:tc>
          <w:tcPr>
            <w:tcW w:w="5164" w:type="dxa"/>
            <w:shd w:val="clear" w:color="auto" w:fill="auto"/>
          </w:tcPr>
          <w:p w:rsidR="006E1D54" w:rsidRPr="006E1D54" w:rsidRDefault="006E1D54" w:rsidP="004166AA">
            <w:pPr>
              <w:spacing w:after="0"/>
              <w:jc w:val="both"/>
              <w:rPr>
                <w:rFonts w:ascii="Times New Roman" w:hAnsi="Times New Roman" w:cs="Times New Roman"/>
                <w:sz w:val="20"/>
              </w:rPr>
            </w:pPr>
            <w:r w:rsidRPr="006E1D54">
              <w:rPr>
                <w:rFonts w:ascii="Times New Roman" w:hAnsi="Times New Roman" w:cs="Times New Roman"/>
                <w:sz w:val="20"/>
              </w:rPr>
              <w:t xml:space="preserve">Российская Федерация, Ленинградская область, Тосненский район, поселок Любань;187051, обл. Ленинградская, р-н Тосненский, </w:t>
            </w:r>
            <w:proofErr w:type="spellStart"/>
            <w:proofErr w:type="gramStart"/>
            <w:r w:rsidRPr="006E1D54">
              <w:rPr>
                <w:rFonts w:ascii="Times New Roman" w:hAnsi="Times New Roman" w:cs="Times New Roman"/>
                <w:sz w:val="20"/>
              </w:rPr>
              <w:t>п</w:t>
            </w:r>
            <w:proofErr w:type="spellEnd"/>
            <w:proofErr w:type="gramEnd"/>
            <w:r w:rsidRPr="006E1D54">
              <w:rPr>
                <w:rFonts w:ascii="Times New Roman" w:hAnsi="Times New Roman" w:cs="Times New Roman"/>
                <w:sz w:val="20"/>
              </w:rPr>
              <w:t xml:space="preserve"> Любань, </w:t>
            </w:r>
            <w:proofErr w:type="spellStart"/>
            <w:r w:rsidRPr="006E1D54">
              <w:rPr>
                <w:rFonts w:ascii="Times New Roman" w:hAnsi="Times New Roman" w:cs="Times New Roman"/>
                <w:sz w:val="20"/>
              </w:rPr>
              <w:t>пр-кт</w:t>
            </w:r>
            <w:proofErr w:type="spellEnd"/>
            <w:r w:rsidRPr="006E1D54">
              <w:rPr>
                <w:rFonts w:ascii="Times New Roman" w:hAnsi="Times New Roman" w:cs="Times New Roman"/>
                <w:sz w:val="20"/>
              </w:rPr>
              <w:t>. Мельникова, д.1</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Орган общества:</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Общее собрание акционеров (далее – общее собрание)</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Вид заочного голосования:</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Внеочередное</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Способ принятия решений общим собранием:</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Заочное голосование</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Дата определения (фиксации) лиц, имеющих право голоса при принятии решений общим собранием:</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21 июля 2026 года</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Дата окончания приема бюллетеней для голосования:</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13 августа 2026 года</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 xml:space="preserve">187051, Ленинградская область, Тосненский район, поселок Любань, пр. Мельникова д.1, </w:t>
            </w:r>
            <w:r w:rsidRPr="006E1D54">
              <w:rPr>
                <w:rFonts w:ascii="Times New Roman" w:hAnsi="Times New Roman" w:cs="Times New Roman"/>
                <w:sz w:val="20"/>
              </w:rPr>
              <w:br/>
            </w:r>
            <w:bookmarkStart w:id="0" w:name="_GoBack"/>
            <w:bookmarkEnd w:id="0"/>
            <w:r w:rsidRPr="006E1D54">
              <w:rPr>
                <w:rFonts w:ascii="Times New Roman" w:hAnsi="Times New Roman" w:cs="Times New Roman"/>
                <w:sz w:val="20"/>
              </w:rPr>
              <w:t>АО «ЛЮБАНЬ».</w:t>
            </w:r>
          </w:p>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Адрес (адреса) электронной почты: не применимо.</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 xml:space="preserve">Акционерное общество «Независимая регистраторская компания Р.О.С.Т.»; г. Москва; 107076, г. Москва, ул. </w:t>
            </w:r>
            <w:proofErr w:type="spellStart"/>
            <w:r w:rsidRPr="006E1D54">
              <w:rPr>
                <w:rFonts w:ascii="Times New Roman" w:hAnsi="Times New Roman" w:cs="Times New Roman"/>
                <w:sz w:val="20"/>
              </w:rPr>
              <w:t>Стромынка</w:t>
            </w:r>
            <w:proofErr w:type="spellEnd"/>
            <w:r w:rsidRPr="006E1D54">
              <w:rPr>
                <w:rFonts w:ascii="Times New Roman" w:hAnsi="Times New Roman" w:cs="Times New Roman"/>
                <w:sz w:val="20"/>
              </w:rPr>
              <w:t>, д. 18, корп. 5Б, помещение IX</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Уполномоченное лицо регистратора:</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Волосов Илья Дмитриевич по доверенности № 434 от 25.12.2024</w:t>
            </w:r>
          </w:p>
        </w:tc>
      </w:tr>
      <w:tr w:rsidR="006E1D54" w:rsidRPr="006E1D54" w:rsidTr="006E1D54">
        <w:tc>
          <w:tcPr>
            <w:tcW w:w="5042"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Дата составления настоящего протокола об итогах голосования на общем собрании:</w:t>
            </w:r>
          </w:p>
        </w:tc>
        <w:tc>
          <w:tcPr>
            <w:tcW w:w="5164" w:type="dxa"/>
            <w:shd w:val="clear" w:color="auto" w:fill="auto"/>
          </w:tcPr>
          <w:p w:rsidR="006E1D54" w:rsidRPr="006E1D54" w:rsidRDefault="006E1D54" w:rsidP="004166AA">
            <w:pPr>
              <w:spacing w:after="0"/>
              <w:rPr>
                <w:rFonts w:ascii="Times New Roman" w:hAnsi="Times New Roman" w:cs="Times New Roman"/>
                <w:sz w:val="20"/>
              </w:rPr>
            </w:pPr>
            <w:r w:rsidRPr="006E1D54">
              <w:rPr>
                <w:rFonts w:ascii="Times New Roman" w:hAnsi="Times New Roman" w:cs="Times New Roman"/>
                <w:sz w:val="20"/>
              </w:rPr>
              <w:t>14 августа 2026 года</w:t>
            </w:r>
          </w:p>
        </w:tc>
      </w:tr>
    </w:tbl>
    <w:p w:rsidR="00E051EC" w:rsidRPr="006E1D54" w:rsidRDefault="00E051EC" w:rsidP="0074230E">
      <w:pPr>
        <w:spacing w:after="0"/>
        <w:jc w:val="both"/>
        <w:rPr>
          <w:rFonts w:ascii="Times New Roman" w:hAnsi="Times New Roman" w:cs="Times New Roman"/>
          <w:sz w:val="20"/>
        </w:rPr>
      </w:pPr>
    </w:p>
    <w:p w:rsidR="00EA5A34" w:rsidRPr="006E1D54" w:rsidRDefault="00EA5A34" w:rsidP="0074230E">
      <w:pPr>
        <w:keepNext/>
        <w:keepLines/>
        <w:spacing w:after="0" w:line="240" w:lineRule="auto"/>
        <w:contextualSpacing/>
        <w:rPr>
          <w:rFonts w:ascii="Times New Roman" w:hAnsi="Times New Roman" w:cs="Times New Roman"/>
          <w:sz w:val="20"/>
          <w:szCs w:val="20"/>
        </w:rPr>
      </w:pPr>
      <w:r w:rsidRPr="006E1D54">
        <w:rPr>
          <w:rFonts w:ascii="Times New Roman" w:hAnsi="Times New Roman" w:cs="Times New Roman"/>
          <w:sz w:val="20"/>
          <w:szCs w:val="20"/>
        </w:rPr>
        <w:t>Председатель собрания – Котомина Г.В.</w:t>
      </w:r>
    </w:p>
    <w:p w:rsidR="00EA5A34" w:rsidRPr="006E1D54" w:rsidRDefault="00EA5A34" w:rsidP="0074230E">
      <w:pPr>
        <w:keepNext/>
        <w:keepLines/>
        <w:spacing w:after="0" w:line="240" w:lineRule="auto"/>
        <w:contextualSpacing/>
        <w:rPr>
          <w:rFonts w:ascii="Times New Roman" w:hAnsi="Times New Roman" w:cs="Times New Roman"/>
          <w:sz w:val="20"/>
          <w:szCs w:val="20"/>
        </w:rPr>
      </w:pPr>
      <w:r w:rsidRPr="006E1D54">
        <w:rPr>
          <w:rFonts w:ascii="Times New Roman" w:hAnsi="Times New Roman" w:cs="Times New Roman"/>
          <w:sz w:val="20"/>
          <w:szCs w:val="20"/>
        </w:rPr>
        <w:t xml:space="preserve">Секретарь собрания – </w:t>
      </w:r>
      <w:r w:rsidR="00F84F5E" w:rsidRPr="006E1D54">
        <w:rPr>
          <w:rFonts w:ascii="Times New Roman" w:hAnsi="Times New Roman" w:cs="Times New Roman"/>
          <w:sz w:val="20"/>
          <w:szCs w:val="20"/>
        </w:rPr>
        <w:t>Селивёрстова Я.З.</w:t>
      </w:r>
    </w:p>
    <w:p w:rsidR="00E051EC" w:rsidRPr="006E1D54" w:rsidRDefault="00E051EC" w:rsidP="0074230E">
      <w:pPr>
        <w:spacing w:after="0"/>
        <w:jc w:val="both"/>
        <w:rPr>
          <w:rFonts w:ascii="Times New Roman" w:hAnsi="Times New Roman" w:cs="Times New Roman"/>
          <w:sz w:val="20"/>
          <w:szCs w:val="20"/>
        </w:rPr>
      </w:pPr>
      <w:r w:rsidRPr="006E1D54">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6E1D54" w:rsidRDefault="00E051EC" w:rsidP="0074230E">
      <w:pPr>
        <w:spacing w:after="0"/>
        <w:jc w:val="both"/>
        <w:rPr>
          <w:rFonts w:ascii="Times New Roman" w:hAnsi="Times New Roman" w:cs="Times New Roman"/>
          <w:b/>
          <w:sz w:val="20"/>
          <w:szCs w:val="20"/>
        </w:rPr>
      </w:pPr>
    </w:p>
    <w:p w:rsidR="00E051EC" w:rsidRPr="006E1D54" w:rsidRDefault="00361442" w:rsidP="0074230E">
      <w:pPr>
        <w:spacing w:after="0"/>
        <w:jc w:val="both"/>
        <w:rPr>
          <w:rFonts w:ascii="Times New Roman" w:hAnsi="Times New Roman" w:cs="Times New Roman"/>
          <w:b/>
          <w:sz w:val="20"/>
          <w:szCs w:val="20"/>
        </w:rPr>
      </w:pPr>
      <w:r w:rsidRPr="006E1D54">
        <w:rPr>
          <w:rFonts w:ascii="Times New Roman" w:hAnsi="Times New Roman" w:cs="Times New Roman"/>
          <w:b/>
          <w:sz w:val="20"/>
          <w:szCs w:val="20"/>
        </w:rPr>
        <w:t>Повестка дня:</w:t>
      </w:r>
    </w:p>
    <w:p w:rsidR="006E1D54" w:rsidRPr="006E1D54" w:rsidRDefault="006E1D54" w:rsidP="006E1D54">
      <w:pPr>
        <w:spacing w:after="0"/>
        <w:jc w:val="both"/>
        <w:rPr>
          <w:rFonts w:ascii="Times New Roman" w:hAnsi="Times New Roman" w:cs="Times New Roman"/>
          <w:sz w:val="20"/>
        </w:rPr>
      </w:pPr>
      <w:proofErr w:type="gramStart"/>
      <w:r w:rsidRPr="006E1D54">
        <w:rPr>
          <w:rFonts w:ascii="Times New Roman" w:hAnsi="Times New Roman" w:cs="Times New Roman"/>
          <w:sz w:val="20"/>
        </w:rPr>
        <w:t xml:space="preserve">1) О последующем одобрении сделки с заинтересованностью по заключению между АО «ЛЮБАНЬ» и ПАО Сбербанк Договора поручительства № 7M-550BUWR-V7H-П11, дата формирования «30» июня 2026 года, в обеспечение исполнения обязательств СПК «Племзавод «Детскосельский» по Договору об открытии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 7M-550BUWR-V7H, дата формирования «23» июня 2026 года, заключаемому между СПК «Племзавод «Детскосельский» и ПАО Сбербанк на сумму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w:t>
      </w:r>
      <w:proofErr w:type="gramEnd"/>
      <w:r w:rsidRPr="006E1D54">
        <w:rPr>
          <w:rFonts w:ascii="Times New Roman" w:hAnsi="Times New Roman" w:cs="Times New Roman"/>
          <w:sz w:val="20"/>
        </w:rPr>
        <w:t xml:space="preserve"> миллионов) рублей 00 копеек.</w:t>
      </w:r>
    </w:p>
    <w:p w:rsidR="006E1D54" w:rsidRPr="006E1D54" w:rsidRDefault="006E1D54" w:rsidP="006E1D54">
      <w:pPr>
        <w:spacing w:after="0"/>
        <w:jc w:val="both"/>
        <w:rPr>
          <w:rFonts w:ascii="Times New Roman" w:hAnsi="Times New Roman" w:cs="Times New Roman"/>
          <w:sz w:val="20"/>
        </w:rPr>
      </w:pPr>
      <w:proofErr w:type="gramStart"/>
      <w:r w:rsidRPr="006E1D54">
        <w:rPr>
          <w:rFonts w:ascii="Times New Roman" w:hAnsi="Times New Roman" w:cs="Times New Roman"/>
          <w:sz w:val="20"/>
        </w:rPr>
        <w:t xml:space="preserve">2) О последующем одобрении сделки с заинтересованностью по заключению между АО «ЛЮБАНЬ» и ПАО Сбербанк Договора поручительства № 7M-550BV06-I8N-П9, дата формирования «25» июня 2026 года, в обеспечение исполнения обязательств СПК «Племзавод «Детскосельский» по Договору об открытии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 7M-550BV06-I8N, дата формирования «25» июня 2026 года, заключаемому между СПК «Племзавод «Детскосельский» и ПАО Сбербанк на сумму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w:t>
      </w:r>
      <w:proofErr w:type="gramEnd"/>
      <w:r w:rsidRPr="006E1D54">
        <w:rPr>
          <w:rFonts w:ascii="Times New Roman" w:hAnsi="Times New Roman" w:cs="Times New Roman"/>
          <w:sz w:val="20"/>
        </w:rPr>
        <w:t xml:space="preserve"> миллионов) рублей 00 копеек.</w:t>
      </w:r>
    </w:p>
    <w:p w:rsidR="00EB1814" w:rsidRPr="006E1D54" w:rsidRDefault="00EB1814" w:rsidP="00EB1814">
      <w:pPr>
        <w:keepNext/>
        <w:widowControl w:val="0"/>
        <w:tabs>
          <w:tab w:val="left" w:pos="709"/>
        </w:tabs>
        <w:spacing w:after="0" w:line="220" w:lineRule="exact"/>
        <w:contextualSpacing/>
        <w:jc w:val="both"/>
        <w:rPr>
          <w:rFonts w:ascii="Times New Roman" w:hAnsi="Times New Roman" w:cs="Times New Roman"/>
          <w:b/>
          <w:sz w:val="20"/>
          <w:szCs w:val="20"/>
        </w:rPr>
      </w:pPr>
    </w:p>
    <w:p w:rsidR="00361442" w:rsidRPr="006E1D54" w:rsidRDefault="00361442" w:rsidP="0074230E">
      <w:pPr>
        <w:keepNext/>
        <w:spacing w:after="0"/>
        <w:jc w:val="both"/>
        <w:rPr>
          <w:rFonts w:ascii="Times New Roman" w:hAnsi="Times New Roman" w:cs="Times New Roman"/>
          <w:b/>
          <w:sz w:val="20"/>
        </w:rPr>
      </w:pPr>
      <w:r w:rsidRPr="006E1D54">
        <w:rPr>
          <w:rFonts w:ascii="Times New Roman" w:hAnsi="Times New Roman" w:cs="Times New Roman"/>
          <w:b/>
          <w:sz w:val="20"/>
        </w:rPr>
        <w:t>Кворум и итоги голосования по вопросу № 1 повестки дня:</w:t>
      </w:r>
    </w:p>
    <w:p w:rsidR="00361442" w:rsidRPr="006E1D54" w:rsidRDefault="00361442" w:rsidP="006E1D54">
      <w:pPr>
        <w:widowControl w:val="0"/>
        <w:spacing w:after="0"/>
        <w:jc w:val="both"/>
        <w:rPr>
          <w:rFonts w:ascii="Times New Roman" w:hAnsi="Times New Roman" w:cs="Times New Roman"/>
          <w:sz w:val="20"/>
        </w:rPr>
      </w:pPr>
      <w:proofErr w:type="gramStart"/>
      <w:r w:rsidRPr="006E1D54">
        <w:rPr>
          <w:rFonts w:ascii="Times New Roman" w:hAnsi="Times New Roman" w:cs="Times New Roman"/>
          <w:sz w:val="20"/>
        </w:rPr>
        <w:t>«</w:t>
      </w:r>
      <w:r w:rsidR="006E1D54" w:rsidRPr="006E1D54">
        <w:rPr>
          <w:rFonts w:ascii="Times New Roman" w:hAnsi="Times New Roman" w:cs="Times New Roman"/>
          <w:sz w:val="20"/>
        </w:rPr>
        <w:t xml:space="preserve">О последующем одобрении сделки с заинтересованностью по заключению между АО «ЛЮБАНЬ» и ПАО Сбербанк Договора поручительства № 7M-550BUWR-V7H-П11, дата формирования «30» июня 2026 года, в обеспечение исполнения обязательств СПК «Племзавод «Детскосельский» по Договору об открытии </w:t>
      </w:r>
      <w:proofErr w:type="spellStart"/>
      <w:r w:rsidR="006E1D54" w:rsidRPr="006E1D54">
        <w:rPr>
          <w:rFonts w:ascii="Times New Roman" w:hAnsi="Times New Roman" w:cs="Times New Roman"/>
          <w:sz w:val="20"/>
        </w:rPr>
        <w:t>невозобновляемой</w:t>
      </w:r>
      <w:proofErr w:type="spellEnd"/>
      <w:r w:rsidR="006E1D54" w:rsidRPr="006E1D54">
        <w:rPr>
          <w:rFonts w:ascii="Times New Roman" w:hAnsi="Times New Roman" w:cs="Times New Roman"/>
          <w:sz w:val="20"/>
        </w:rPr>
        <w:t xml:space="preserve"> кредитной линии № 7M-550BUWR-V7H, дата формирования «23» июня 2026 года, заключаемому между СПК «Племзавод «Детскосельский» и ПАО Сбербанк на сумму 35 000 </w:t>
      </w:r>
      <w:proofErr w:type="spellStart"/>
      <w:r w:rsidR="006E1D54" w:rsidRPr="006E1D54">
        <w:rPr>
          <w:rFonts w:ascii="Times New Roman" w:hAnsi="Times New Roman" w:cs="Times New Roman"/>
          <w:sz w:val="20"/>
        </w:rPr>
        <w:t>000</w:t>
      </w:r>
      <w:proofErr w:type="spellEnd"/>
      <w:r w:rsidR="006E1D54" w:rsidRPr="006E1D54">
        <w:rPr>
          <w:rFonts w:ascii="Times New Roman" w:hAnsi="Times New Roman" w:cs="Times New Roman"/>
          <w:sz w:val="20"/>
        </w:rPr>
        <w:t xml:space="preserve"> (тридцать пять миллионов</w:t>
      </w:r>
      <w:proofErr w:type="gramEnd"/>
      <w:r w:rsidR="006E1D54" w:rsidRPr="006E1D54">
        <w:rPr>
          <w:rFonts w:ascii="Times New Roman" w:hAnsi="Times New Roman" w:cs="Times New Roman"/>
          <w:sz w:val="20"/>
        </w:rPr>
        <w:t>) рублей 00 копеек</w:t>
      </w:r>
      <w:r w:rsidRPr="006E1D54">
        <w:rPr>
          <w:rFonts w:ascii="Times New Roman" w:hAnsi="Times New Roman" w:cs="Times New Roman"/>
          <w:sz w:val="20"/>
        </w:rPr>
        <w:t>».</w:t>
      </w:r>
    </w:p>
    <w:tbl>
      <w:tblPr>
        <w:tblW w:w="1020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660"/>
      </w:tblGrid>
      <w:tr w:rsidR="006E1D54" w:rsidRPr="006E1D54" w:rsidTr="0074230E">
        <w:tc>
          <w:tcPr>
            <w:tcW w:w="8546" w:type="dxa"/>
            <w:shd w:val="clear" w:color="auto" w:fill="auto"/>
          </w:tcPr>
          <w:p w:rsidR="006E1D54" w:rsidRPr="006E1D54" w:rsidRDefault="006E1D54" w:rsidP="00EB1814">
            <w:pPr>
              <w:pStyle w:val="12"/>
            </w:pPr>
            <w:r w:rsidRPr="006E1D54">
              <w:t xml:space="preserve">Число голосов, которыми обладали лица, включенные в список лиц, имевших право голоса при принятии решения общим собранием акционеров, по </w:t>
            </w:r>
            <w:proofErr w:type="gramStart"/>
            <w:r w:rsidRPr="006E1D54">
              <w:t>данному</w:t>
            </w:r>
            <w:proofErr w:type="gramEnd"/>
            <w:r w:rsidRPr="006E1D54">
              <w:t xml:space="preserve"> вопросу повестки дня</w:t>
            </w:r>
          </w:p>
        </w:tc>
        <w:tc>
          <w:tcPr>
            <w:tcW w:w="1660"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206 267 </w:t>
            </w:r>
          </w:p>
        </w:tc>
      </w:tr>
      <w:tr w:rsidR="006E1D54" w:rsidRPr="006E1D54" w:rsidTr="0074230E">
        <w:tc>
          <w:tcPr>
            <w:tcW w:w="8546" w:type="dxa"/>
            <w:shd w:val="clear" w:color="auto" w:fill="auto"/>
          </w:tcPr>
          <w:p w:rsidR="006E1D54" w:rsidRPr="006E1D54" w:rsidRDefault="006E1D54" w:rsidP="00EB1814">
            <w:pPr>
              <w:pStyle w:val="12"/>
            </w:pPr>
            <w:r w:rsidRPr="006E1D54">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660"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43 500 </w:t>
            </w:r>
          </w:p>
        </w:tc>
      </w:tr>
      <w:tr w:rsidR="006E1D54" w:rsidRPr="006E1D54" w:rsidTr="0074230E">
        <w:tc>
          <w:tcPr>
            <w:tcW w:w="8546" w:type="dxa"/>
            <w:shd w:val="clear" w:color="auto" w:fill="auto"/>
          </w:tcPr>
          <w:p w:rsidR="006E1D54" w:rsidRPr="006E1D54" w:rsidRDefault="006E1D54" w:rsidP="00EB1814">
            <w:pPr>
              <w:pStyle w:val="12"/>
            </w:pPr>
            <w:r w:rsidRPr="006E1D54">
              <w:t xml:space="preserve">Число голосов, которыми обладали лица, участвующие в заочном голосовании, по данному вопросу повестки дня </w:t>
            </w:r>
          </w:p>
        </w:tc>
        <w:tc>
          <w:tcPr>
            <w:tcW w:w="1660"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1 </w:t>
            </w:r>
          </w:p>
        </w:tc>
      </w:tr>
      <w:tr w:rsidR="0074230E" w:rsidRPr="006E1D54" w:rsidTr="0074230E">
        <w:tc>
          <w:tcPr>
            <w:tcW w:w="8546" w:type="dxa"/>
            <w:shd w:val="clear" w:color="auto" w:fill="auto"/>
          </w:tcPr>
          <w:p w:rsidR="0074230E" w:rsidRPr="006E1D54" w:rsidRDefault="0074230E" w:rsidP="00EB1814">
            <w:pPr>
              <w:pStyle w:val="12"/>
              <w:rPr>
                <w:b/>
              </w:rPr>
            </w:pPr>
            <w:r w:rsidRPr="006E1D54">
              <w:t>КВОРУМ для принятия решения общим собранием акционеров</w:t>
            </w:r>
            <w:r w:rsidRPr="006E1D54">
              <w:rPr>
                <w:b/>
              </w:rPr>
              <w:t xml:space="preserve"> </w:t>
            </w:r>
            <w:r w:rsidRPr="006E1D54">
              <w:t>по данному вопросу повестки дня</w:t>
            </w:r>
            <w:r w:rsidRPr="006E1D54">
              <w:rPr>
                <w:b/>
              </w:rPr>
              <w:t xml:space="preserve"> имелся</w:t>
            </w:r>
          </w:p>
        </w:tc>
        <w:tc>
          <w:tcPr>
            <w:tcW w:w="1660" w:type="dxa"/>
            <w:shd w:val="clear" w:color="auto" w:fill="auto"/>
          </w:tcPr>
          <w:p w:rsidR="0074230E" w:rsidRPr="006E1D54" w:rsidRDefault="0074230E" w:rsidP="0074230E">
            <w:pPr>
              <w:keepNext/>
              <w:jc w:val="right"/>
              <w:rPr>
                <w:rFonts w:ascii="Times New Roman" w:hAnsi="Times New Roman" w:cs="Times New Roman"/>
                <w:b/>
                <w:sz w:val="20"/>
                <w:szCs w:val="20"/>
              </w:rPr>
            </w:pPr>
          </w:p>
        </w:tc>
      </w:tr>
    </w:tbl>
    <w:tbl>
      <w:tblPr>
        <w:tblpPr w:leftFromText="180" w:rightFromText="180" w:vertAnchor="text" w:horzAnchor="margin" w:tblpX="108" w:tblpY="125"/>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262"/>
        <w:gridCol w:w="4685"/>
        <w:gridCol w:w="3226"/>
      </w:tblGrid>
      <w:tr w:rsidR="0074230E" w:rsidRPr="006E1D54" w:rsidTr="0074230E">
        <w:trPr>
          <w:cantSplit/>
          <w:trHeight w:val="467"/>
        </w:trPr>
        <w:tc>
          <w:tcPr>
            <w:tcW w:w="2262" w:type="dxa"/>
            <w:shd w:val="clear" w:color="auto" w:fill="auto"/>
          </w:tcPr>
          <w:p w:rsidR="0074230E" w:rsidRPr="006E1D54" w:rsidRDefault="0074230E" w:rsidP="00EB1814">
            <w:pPr>
              <w:pStyle w:val="12"/>
            </w:pPr>
            <w:r w:rsidRPr="006E1D54">
              <w:t>Варианты голосования</w:t>
            </w:r>
          </w:p>
        </w:tc>
        <w:tc>
          <w:tcPr>
            <w:tcW w:w="4685" w:type="dxa"/>
            <w:shd w:val="clear" w:color="auto" w:fill="auto"/>
          </w:tcPr>
          <w:p w:rsidR="0074230E" w:rsidRPr="006E1D54" w:rsidRDefault="0074230E" w:rsidP="00EB1814">
            <w:pPr>
              <w:pStyle w:val="12"/>
            </w:pPr>
            <w:r w:rsidRPr="006E1D54">
              <w:t>Число голосов, отданных за каждый из вариантов голосования</w:t>
            </w:r>
          </w:p>
        </w:tc>
        <w:tc>
          <w:tcPr>
            <w:tcW w:w="3226" w:type="dxa"/>
            <w:shd w:val="clear" w:color="auto" w:fill="auto"/>
          </w:tcPr>
          <w:p w:rsidR="0074230E" w:rsidRPr="006E1D54" w:rsidRDefault="0074230E" w:rsidP="00EB1814">
            <w:pPr>
              <w:pStyle w:val="12"/>
            </w:pPr>
            <w:r w:rsidRPr="006E1D54">
              <w:t xml:space="preserve">% от </w:t>
            </w:r>
            <w:proofErr w:type="gramStart"/>
            <w:r w:rsidRPr="006E1D54">
              <w:t>принявших</w:t>
            </w:r>
            <w:proofErr w:type="gramEnd"/>
            <w:r w:rsidRPr="006E1D54">
              <w:t xml:space="preserve"> участие в собрании</w:t>
            </w:r>
          </w:p>
        </w:tc>
      </w:tr>
      <w:tr w:rsidR="0074230E" w:rsidRPr="006E1D54" w:rsidTr="0074230E">
        <w:trPr>
          <w:cantSplit/>
          <w:trHeight w:val="219"/>
        </w:trPr>
        <w:tc>
          <w:tcPr>
            <w:tcW w:w="2262" w:type="dxa"/>
            <w:shd w:val="clear" w:color="auto" w:fill="auto"/>
          </w:tcPr>
          <w:p w:rsidR="0074230E" w:rsidRPr="006E1D54" w:rsidRDefault="0074230E" w:rsidP="00EB1814">
            <w:pPr>
              <w:pStyle w:val="12"/>
              <w:rPr>
                <w:b/>
              </w:rPr>
            </w:pPr>
            <w:r w:rsidRPr="006E1D54">
              <w:rPr>
                <w:b/>
              </w:rPr>
              <w:lastRenderedPageBreak/>
              <w:t>"ЗА"</w:t>
            </w:r>
          </w:p>
        </w:tc>
        <w:tc>
          <w:tcPr>
            <w:tcW w:w="4685" w:type="dxa"/>
            <w:shd w:val="clear" w:color="auto" w:fill="auto"/>
          </w:tcPr>
          <w:p w:rsidR="0074230E" w:rsidRPr="006E1D54" w:rsidRDefault="006E1D54" w:rsidP="00EB1814">
            <w:pPr>
              <w:pStyle w:val="12"/>
              <w:rPr>
                <w:b/>
              </w:rPr>
            </w:pPr>
            <w:r w:rsidRPr="006E1D54">
              <w:rPr>
                <w:b/>
              </w:rPr>
              <w:t>1</w:t>
            </w:r>
          </w:p>
        </w:tc>
        <w:tc>
          <w:tcPr>
            <w:tcW w:w="3226" w:type="dxa"/>
            <w:shd w:val="clear" w:color="auto" w:fill="auto"/>
          </w:tcPr>
          <w:p w:rsidR="0074230E" w:rsidRPr="006E1D54" w:rsidRDefault="0074230E" w:rsidP="00EB1814">
            <w:pPr>
              <w:pStyle w:val="12"/>
              <w:rPr>
                <w:b/>
              </w:rPr>
            </w:pPr>
            <w:r w:rsidRPr="006E1D54">
              <w:rPr>
                <w:b/>
              </w:rPr>
              <w:t>100.00</w:t>
            </w:r>
          </w:p>
        </w:tc>
      </w:tr>
      <w:tr w:rsidR="0074230E" w:rsidRPr="006E1D54" w:rsidTr="0074230E">
        <w:trPr>
          <w:cantSplit/>
          <w:trHeight w:val="233"/>
        </w:trPr>
        <w:tc>
          <w:tcPr>
            <w:tcW w:w="2262" w:type="dxa"/>
            <w:shd w:val="clear" w:color="auto" w:fill="auto"/>
          </w:tcPr>
          <w:p w:rsidR="0074230E" w:rsidRPr="006E1D54" w:rsidRDefault="0074230E" w:rsidP="00EB1814">
            <w:pPr>
              <w:pStyle w:val="12"/>
            </w:pPr>
            <w:r w:rsidRPr="006E1D54">
              <w:t>"ПРОТИВ"</w:t>
            </w:r>
          </w:p>
        </w:tc>
        <w:tc>
          <w:tcPr>
            <w:tcW w:w="4685" w:type="dxa"/>
            <w:shd w:val="clear" w:color="auto" w:fill="auto"/>
          </w:tcPr>
          <w:p w:rsidR="0074230E" w:rsidRPr="006E1D54" w:rsidRDefault="0074230E" w:rsidP="00EB1814">
            <w:pPr>
              <w:pStyle w:val="12"/>
            </w:pPr>
            <w:r w:rsidRPr="006E1D54">
              <w:t>0</w:t>
            </w:r>
          </w:p>
        </w:tc>
        <w:tc>
          <w:tcPr>
            <w:tcW w:w="3226" w:type="dxa"/>
            <w:shd w:val="clear" w:color="auto" w:fill="auto"/>
          </w:tcPr>
          <w:p w:rsidR="0074230E" w:rsidRPr="006E1D54" w:rsidRDefault="0074230E" w:rsidP="00EB1814">
            <w:pPr>
              <w:pStyle w:val="12"/>
            </w:pPr>
            <w:r w:rsidRPr="006E1D54">
              <w:t>0.00</w:t>
            </w:r>
          </w:p>
        </w:tc>
      </w:tr>
      <w:tr w:rsidR="0074230E" w:rsidRPr="006E1D54" w:rsidTr="0074230E">
        <w:trPr>
          <w:cantSplit/>
          <w:trHeight w:val="219"/>
        </w:trPr>
        <w:tc>
          <w:tcPr>
            <w:tcW w:w="2262" w:type="dxa"/>
            <w:shd w:val="clear" w:color="auto" w:fill="auto"/>
          </w:tcPr>
          <w:p w:rsidR="0074230E" w:rsidRPr="006E1D54" w:rsidRDefault="0074230E" w:rsidP="00EB1814">
            <w:pPr>
              <w:pStyle w:val="12"/>
            </w:pPr>
            <w:r w:rsidRPr="006E1D54">
              <w:t>"ВОЗДЕРЖАЛСЯ"</w:t>
            </w:r>
          </w:p>
        </w:tc>
        <w:tc>
          <w:tcPr>
            <w:tcW w:w="4685" w:type="dxa"/>
            <w:shd w:val="clear" w:color="auto" w:fill="auto"/>
          </w:tcPr>
          <w:p w:rsidR="0074230E" w:rsidRPr="006E1D54" w:rsidRDefault="0074230E" w:rsidP="00EB1814">
            <w:pPr>
              <w:pStyle w:val="12"/>
            </w:pPr>
            <w:r w:rsidRPr="006E1D54">
              <w:t>0</w:t>
            </w:r>
          </w:p>
        </w:tc>
        <w:tc>
          <w:tcPr>
            <w:tcW w:w="3226" w:type="dxa"/>
            <w:shd w:val="clear" w:color="auto" w:fill="auto"/>
          </w:tcPr>
          <w:p w:rsidR="0074230E" w:rsidRPr="006E1D54" w:rsidRDefault="0074230E" w:rsidP="00EB1814">
            <w:pPr>
              <w:pStyle w:val="12"/>
            </w:pPr>
            <w:r w:rsidRPr="006E1D54">
              <w:t>0.00</w:t>
            </w:r>
          </w:p>
        </w:tc>
      </w:tr>
      <w:tr w:rsidR="0074230E" w:rsidRPr="006E1D54" w:rsidTr="0074230E">
        <w:trPr>
          <w:cantSplit/>
          <w:trHeight w:val="467"/>
        </w:trPr>
        <w:tc>
          <w:tcPr>
            <w:tcW w:w="10173" w:type="dxa"/>
            <w:gridSpan w:val="3"/>
            <w:shd w:val="clear" w:color="auto" w:fill="auto"/>
          </w:tcPr>
          <w:p w:rsidR="0074230E" w:rsidRPr="006E1D54" w:rsidRDefault="0074230E" w:rsidP="00EB1814">
            <w:pPr>
              <w:pStyle w:val="12"/>
            </w:pPr>
            <w:r w:rsidRPr="006E1D54">
              <w:t xml:space="preserve">Число голосов, которые не подсчитывались в связи с признанием бюллетеней </w:t>
            </w:r>
            <w:proofErr w:type="gramStart"/>
            <w:r w:rsidRPr="006E1D54">
              <w:t>недействительными</w:t>
            </w:r>
            <w:proofErr w:type="gramEnd"/>
            <w:r w:rsidRPr="006E1D54">
              <w:t xml:space="preserve"> или по иным основаниям, предусмотренным Положением</w:t>
            </w:r>
          </w:p>
        </w:tc>
      </w:tr>
      <w:tr w:rsidR="0074230E" w:rsidRPr="006E1D54" w:rsidTr="0074230E">
        <w:trPr>
          <w:cantSplit/>
          <w:trHeight w:val="219"/>
        </w:trPr>
        <w:tc>
          <w:tcPr>
            <w:tcW w:w="2262" w:type="dxa"/>
            <w:shd w:val="clear" w:color="auto" w:fill="auto"/>
          </w:tcPr>
          <w:p w:rsidR="0074230E" w:rsidRPr="006E1D54" w:rsidRDefault="0074230E" w:rsidP="00EB1814">
            <w:pPr>
              <w:pStyle w:val="12"/>
            </w:pPr>
            <w:r w:rsidRPr="006E1D54">
              <w:t>"Недействительные"</w:t>
            </w:r>
          </w:p>
        </w:tc>
        <w:tc>
          <w:tcPr>
            <w:tcW w:w="4685" w:type="dxa"/>
            <w:shd w:val="clear" w:color="auto" w:fill="auto"/>
          </w:tcPr>
          <w:p w:rsidR="0074230E" w:rsidRPr="006E1D54" w:rsidRDefault="0074230E" w:rsidP="00EB1814">
            <w:pPr>
              <w:pStyle w:val="12"/>
            </w:pPr>
            <w:r w:rsidRPr="006E1D54">
              <w:t>0</w:t>
            </w:r>
          </w:p>
        </w:tc>
        <w:tc>
          <w:tcPr>
            <w:tcW w:w="3226" w:type="dxa"/>
            <w:shd w:val="clear" w:color="auto" w:fill="auto"/>
          </w:tcPr>
          <w:p w:rsidR="0074230E" w:rsidRPr="006E1D54" w:rsidRDefault="0074230E" w:rsidP="00EB1814">
            <w:pPr>
              <w:pStyle w:val="12"/>
            </w:pPr>
            <w:r w:rsidRPr="006E1D54">
              <w:t>0.00</w:t>
            </w:r>
          </w:p>
        </w:tc>
      </w:tr>
      <w:tr w:rsidR="0074230E" w:rsidRPr="006E1D54" w:rsidTr="0074230E">
        <w:trPr>
          <w:cantSplit/>
          <w:trHeight w:val="233"/>
        </w:trPr>
        <w:tc>
          <w:tcPr>
            <w:tcW w:w="2262" w:type="dxa"/>
            <w:shd w:val="clear" w:color="auto" w:fill="auto"/>
          </w:tcPr>
          <w:p w:rsidR="0074230E" w:rsidRPr="006E1D54" w:rsidRDefault="0074230E" w:rsidP="00EB1814">
            <w:pPr>
              <w:pStyle w:val="12"/>
            </w:pPr>
            <w:r w:rsidRPr="006E1D54">
              <w:t>"По иным основаниям"</w:t>
            </w:r>
          </w:p>
        </w:tc>
        <w:tc>
          <w:tcPr>
            <w:tcW w:w="4685" w:type="dxa"/>
            <w:shd w:val="clear" w:color="auto" w:fill="auto"/>
          </w:tcPr>
          <w:p w:rsidR="0074230E" w:rsidRPr="006E1D54" w:rsidRDefault="0074230E" w:rsidP="00EB1814">
            <w:pPr>
              <w:pStyle w:val="12"/>
            </w:pPr>
            <w:r w:rsidRPr="006E1D54">
              <w:t>0</w:t>
            </w:r>
          </w:p>
        </w:tc>
        <w:tc>
          <w:tcPr>
            <w:tcW w:w="3226" w:type="dxa"/>
            <w:shd w:val="clear" w:color="auto" w:fill="auto"/>
          </w:tcPr>
          <w:p w:rsidR="0074230E" w:rsidRPr="006E1D54" w:rsidRDefault="0074230E" w:rsidP="00EB1814">
            <w:pPr>
              <w:pStyle w:val="12"/>
            </w:pPr>
            <w:r w:rsidRPr="006E1D54">
              <w:t>0.00</w:t>
            </w:r>
          </w:p>
        </w:tc>
      </w:tr>
      <w:tr w:rsidR="0074230E" w:rsidRPr="006E1D54" w:rsidTr="0074230E">
        <w:trPr>
          <w:cantSplit/>
          <w:trHeight w:val="233"/>
        </w:trPr>
        <w:tc>
          <w:tcPr>
            <w:tcW w:w="2262" w:type="dxa"/>
            <w:shd w:val="clear" w:color="auto" w:fill="auto"/>
          </w:tcPr>
          <w:p w:rsidR="0074230E" w:rsidRPr="006E1D54" w:rsidRDefault="0074230E" w:rsidP="00EB1814">
            <w:pPr>
              <w:pStyle w:val="12"/>
              <w:rPr>
                <w:b/>
              </w:rPr>
            </w:pPr>
            <w:r w:rsidRPr="006E1D54">
              <w:rPr>
                <w:b/>
              </w:rPr>
              <w:t>ИТОГО:</w:t>
            </w:r>
          </w:p>
        </w:tc>
        <w:tc>
          <w:tcPr>
            <w:tcW w:w="4685" w:type="dxa"/>
            <w:shd w:val="clear" w:color="auto" w:fill="auto"/>
          </w:tcPr>
          <w:p w:rsidR="0074230E" w:rsidRPr="006E1D54" w:rsidRDefault="006E1D54" w:rsidP="00EB1814">
            <w:pPr>
              <w:pStyle w:val="12"/>
              <w:rPr>
                <w:b/>
              </w:rPr>
            </w:pPr>
            <w:r w:rsidRPr="006E1D54">
              <w:rPr>
                <w:b/>
              </w:rPr>
              <w:t>1</w:t>
            </w:r>
          </w:p>
        </w:tc>
        <w:tc>
          <w:tcPr>
            <w:tcW w:w="3226" w:type="dxa"/>
            <w:shd w:val="clear" w:color="auto" w:fill="auto"/>
          </w:tcPr>
          <w:p w:rsidR="0074230E" w:rsidRPr="006E1D54" w:rsidRDefault="0074230E" w:rsidP="00EB1814">
            <w:pPr>
              <w:pStyle w:val="12"/>
              <w:rPr>
                <w:b/>
              </w:rPr>
            </w:pPr>
            <w:r w:rsidRPr="006E1D54">
              <w:rPr>
                <w:b/>
              </w:rPr>
              <w:t>100.00</w:t>
            </w:r>
          </w:p>
        </w:tc>
      </w:tr>
    </w:tbl>
    <w:p w:rsidR="00361442" w:rsidRPr="006E1D54" w:rsidRDefault="00361442" w:rsidP="0074230E">
      <w:pPr>
        <w:spacing w:after="0"/>
        <w:jc w:val="both"/>
        <w:rPr>
          <w:rFonts w:ascii="Times New Roman" w:hAnsi="Times New Roman" w:cs="Times New Roman"/>
          <w:b/>
          <w:sz w:val="20"/>
        </w:rPr>
      </w:pPr>
    </w:p>
    <w:p w:rsidR="00361442" w:rsidRPr="006E1D54" w:rsidRDefault="00361442" w:rsidP="006E1D54">
      <w:pPr>
        <w:spacing w:after="0"/>
        <w:jc w:val="both"/>
        <w:rPr>
          <w:rFonts w:ascii="Times New Roman" w:hAnsi="Times New Roman" w:cs="Times New Roman"/>
          <w:b/>
          <w:sz w:val="20"/>
        </w:rPr>
      </w:pPr>
      <w:r w:rsidRPr="006E1D54">
        <w:rPr>
          <w:rFonts w:ascii="Times New Roman" w:hAnsi="Times New Roman" w:cs="Times New Roman"/>
          <w:b/>
          <w:sz w:val="20"/>
        </w:rPr>
        <w:t>РЕШЕНИЕ:</w:t>
      </w:r>
    </w:p>
    <w:p w:rsidR="006E1D54" w:rsidRPr="006E1D54" w:rsidRDefault="006E1D54" w:rsidP="006E1D54">
      <w:pPr>
        <w:spacing w:after="0"/>
        <w:jc w:val="both"/>
        <w:rPr>
          <w:rFonts w:ascii="Times New Roman" w:hAnsi="Times New Roman" w:cs="Times New Roman"/>
          <w:sz w:val="20"/>
        </w:rPr>
      </w:pPr>
      <w:proofErr w:type="gramStart"/>
      <w:r w:rsidRPr="006E1D54">
        <w:rPr>
          <w:rFonts w:ascii="Times New Roman" w:hAnsi="Times New Roman" w:cs="Times New Roman"/>
          <w:sz w:val="20"/>
        </w:rPr>
        <w:t xml:space="preserve">Одобрить сделку с заинтересованностью (последующее одобрение) по заключению между АО «ЛЮБАНЬ» и ПАО Сбербанк Договора поручительства № 7M-550BUWR-V7H-П11, дата формирования «30» июня 2026 года, в обеспечение исполнения обязательств СПК «Племзавод «Детскосельский» по Договору об открытии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 7M-550BUWR-V7H, дата формирования «23» июня 2026 года, заключаемому между СПК «Племзавод «Детскосельский» и ПАО Сбербанк на сумму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w:t>
      </w:r>
      <w:proofErr w:type="gramEnd"/>
      <w:r w:rsidRPr="006E1D54">
        <w:rPr>
          <w:rFonts w:ascii="Times New Roman" w:hAnsi="Times New Roman" w:cs="Times New Roman"/>
          <w:sz w:val="20"/>
        </w:rPr>
        <w:t xml:space="preserve">) рублей 00 копеек, на следующих </w:t>
      </w:r>
      <w:proofErr w:type="gramStart"/>
      <w:r w:rsidRPr="006E1D54">
        <w:rPr>
          <w:rFonts w:ascii="Times New Roman" w:hAnsi="Times New Roman" w:cs="Times New Roman"/>
          <w:sz w:val="20"/>
        </w:rPr>
        <w:t>условиях</w:t>
      </w:r>
      <w:proofErr w:type="gramEnd"/>
      <w:r w:rsidRPr="006E1D54">
        <w:rPr>
          <w:rFonts w:ascii="Times New Roman" w:hAnsi="Times New Roman" w:cs="Times New Roman"/>
          <w:sz w:val="20"/>
        </w:rPr>
        <w:t>:</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Стороны сделки: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ПАО Сбербанк (ИНН 7707083893)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Поручитель: АО «ЛЮБАНЬ» (ИНН 4716000489) </w:t>
      </w:r>
    </w:p>
    <w:p w:rsidR="006E1D54" w:rsidRPr="006E1D54" w:rsidRDefault="006E1D54" w:rsidP="006E1D54">
      <w:pPr>
        <w:spacing w:after="0"/>
        <w:jc w:val="both"/>
        <w:rPr>
          <w:rFonts w:ascii="Times New Roman" w:hAnsi="Times New Roman" w:cs="Times New Roman"/>
          <w:sz w:val="20"/>
        </w:rPr>
      </w:pPr>
      <w:proofErr w:type="spellStart"/>
      <w:r w:rsidRPr="006E1D54">
        <w:rPr>
          <w:rFonts w:ascii="Times New Roman" w:hAnsi="Times New Roman" w:cs="Times New Roman"/>
          <w:sz w:val="20"/>
        </w:rPr>
        <w:t>Выгодоприобретатель</w:t>
      </w:r>
      <w:proofErr w:type="spellEnd"/>
      <w:r w:rsidRPr="006E1D54">
        <w:rPr>
          <w:rFonts w:ascii="Times New Roman" w:hAnsi="Times New Roman" w:cs="Times New Roman"/>
          <w:sz w:val="20"/>
        </w:rPr>
        <w:t>, Заемщик: СПК «Племзавод «Детскосельский» (ИНН 7820027796)</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Предмет сделки: Обязательство Поручителя перед Кредитором отвечать за исполнение Заемщиком в полном объеме обязательств по Основному обязательству. Поручитель несет солидарную с Заемщиком ответственность перед Кредитором по Основному обязательству. Поручитель отвечает перед Кредитором в том же объеме, что и Заемщик, включая уплату процентов, пени по просроченным платежам, неустойки, возмещение судебных издержек по взысканию долга и других убытков Кредитора, вызванных неисполнением или ненадлежащим исполнением Заемщиком Основного обязательства.</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Обеспечиваемое (основное) обязательство: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Стороны сделки:</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Заемщик: СПК «Племзавод «Детскосельский» (ИНН 7820027796)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ПАО Сбербанк (ИНН 7707083893)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Предмет и иные существенные условия сделки:</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предоставляет Заемщику кредит в виде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в рамках кредитного договора с максимальным лимитом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 рублей, заключаемого между Заемщиком и Кредитором.</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Цель кредита: Пополнение оборотных средств.</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Сумма финансирования: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 рублей.</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Срок финансирования: По 23.06.2027 г. (включительно).</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Заинтересованность в совершении сделки:</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Брагинец Юрий Николаевич – Председатель СПК «Племзавод «Детскосельский» – </w:t>
      </w:r>
      <w:proofErr w:type="spellStart"/>
      <w:r w:rsidRPr="006E1D54">
        <w:rPr>
          <w:rFonts w:ascii="Times New Roman" w:hAnsi="Times New Roman" w:cs="Times New Roman"/>
          <w:sz w:val="20"/>
        </w:rPr>
        <w:t>Выгодоприобретателя</w:t>
      </w:r>
      <w:proofErr w:type="spellEnd"/>
      <w:r w:rsidRPr="006E1D54">
        <w:rPr>
          <w:rFonts w:ascii="Times New Roman" w:hAnsi="Times New Roman" w:cs="Times New Roman"/>
          <w:sz w:val="20"/>
        </w:rPr>
        <w:t xml:space="preserve"> и генеральный директор ООО «Концерн «Детскосельский» – контролирующего лица АО «ЛЮБАНЬ».</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Наделить генерального директора Общества полномочиями осуществить все иные необходимые действия, связанные с реализацией принятого решения, включая, </w:t>
      </w:r>
      <w:proofErr w:type="gramStart"/>
      <w:r w:rsidRPr="006E1D54">
        <w:rPr>
          <w:rFonts w:ascii="Times New Roman" w:hAnsi="Times New Roman" w:cs="Times New Roman"/>
          <w:sz w:val="20"/>
        </w:rPr>
        <w:t>но</w:t>
      </w:r>
      <w:proofErr w:type="gramEnd"/>
      <w:r w:rsidRPr="006E1D54">
        <w:rPr>
          <w:rFonts w:ascii="Times New Roman" w:hAnsi="Times New Roman" w:cs="Times New Roman"/>
          <w:sz w:val="20"/>
        </w:rPr>
        <w:t xml:space="preserve"> не ограничиваясь: подписание и направление любых справок, заявлений и уведомлений, в рамках исполнения принятого решения, самостоятельно принимать решения о внесении изменений в условия указанной сделки.</w:t>
      </w:r>
    </w:p>
    <w:p w:rsidR="000C1C51" w:rsidRPr="006E1D54" w:rsidRDefault="000C1C51" w:rsidP="00EB1814">
      <w:pPr>
        <w:pStyle w:val="12"/>
        <w:rPr>
          <w:b/>
        </w:rPr>
      </w:pPr>
    </w:p>
    <w:p w:rsidR="00361442" w:rsidRPr="006E1D54" w:rsidRDefault="00361442" w:rsidP="00EB1814">
      <w:pPr>
        <w:pStyle w:val="12"/>
        <w:rPr>
          <w:b/>
        </w:rPr>
      </w:pPr>
      <w:r w:rsidRPr="006E1D54">
        <w:rPr>
          <w:b/>
        </w:rPr>
        <w:t>РЕШЕНИЕ ПРИНЯТО</w:t>
      </w:r>
    </w:p>
    <w:p w:rsidR="00361442" w:rsidRPr="006E1D54" w:rsidRDefault="00361442" w:rsidP="0074230E">
      <w:pPr>
        <w:spacing w:after="0"/>
        <w:jc w:val="both"/>
        <w:rPr>
          <w:rFonts w:ascii="Times New Roman" w:hAnsi="Times New Roman" w:cs="Times New Roman"/>
          <w:b/>
          <w:sz w:val="20"/>
        </w:rPr>
      </w:pPr>
      <w:r w:rsidRPr="006E1D54">
        <w:rPr>
          <w:rFonts w:ascii="Times New Roman" w:hAnsi="Times New Roman" w:cs="Times New Roman"/>
          <w:b/>
          <w:sz w:val="20"/>
        </w:rPr>
        <w:t xml:space="preserve"> </w:t>
      </w:r>
    </w:p>
    <w:p w:rsidR="00361442" w:rsidRPr="006E1D54" w:rsidRDefault="00361442" w:rsidP="0074230E">
      <w:pPr>
        <w:keepNext/>
        <w:spacing w:after="0"/>
        <w:jc w:val="both"/>
        <w:rPr>
          <w:rFonts w:ascii="Times New Roman" w:hAnsi="Times New Roman" w:cs="Times New Roman"/>
          <w:b/>
          <w:sz w:val="20"/>
        </w:rPr>
      </w:pPr>
      <w:r w:rsidRPr="006E1D54">
        <w:rPr>
          <w:rFonts w:ascii="Times New Roman" w:hAnsi="Times New Roman" w:cs="Times New Roman"/>
          <w:b/>
          <w:sz w:val="20"/>
        </w:rPr>
        <w:t>Кворум и итоги голосования по вопросу № 2 повестки дня:</w:t>
      </w:r>
    </w:p>
    <w:p w:rsidR="00361442" w:rsidRPr="006E1D54" w:rsidRDefault="00361442" w:rsidP="0074230E">
      <w:pPr>
        <w:widowControl w:val="0"/>
        <w:spacing w:after="0"/>
        <w:jc w:val="both"/>
        <w:rPr>
          <w:rFonts w:ascii="Times New Roman" w:hAnsi="Times New Roman" w:cs="Times New Roman"/>
          <w:sz w:val="20"/>
        </w:rPr>
      </w:pPr>
      <w:proofErr w:type="gramStart"/>
      <w:r w:rsidRPr="006E1D54">
        <w:rPr>
          <w:rFonts w:ascii="Times New Roman" w:hAnsi="Times New Roman" w:cs="Times New Roman"/>
          <w:sz w:val="20"/>
        </w:rPr>
        <w:t>«</w:t>
      </w:r>
      <w:r w:rsidR="006E1D54" w:rsidRPr="006E1D54">
        <w:rPr>
          <w:rFonts w:ascii="Times New Roman" w:hAnsi="Times New Roman" w:cs="Times New Roman"/>
          <w:sz w:val="20"/>
        </w:rPr>
        <w:t xml:space="preserve">О последующем одобрении сделки с заинтересованностью по заключению между АО «ЛЮБАНЬ» и ПАО Сбербанк Договора поручительства № 7M-550BV06-I8N-П9, дата формирования «25» июня 2026 года, в обеспечение исполнения обязательств СПК «Племзавод «Детскосельский» по Договору об открытии </w:t>
      </w:r>
      <w:proofErr w:type="spellStart"/>
      <w:r w:rsidR="006E1D54" w:rsidRPr="006E1D54">
        <w:rPr>
          <w:rFonts w:ascii="Times New Roman" w:hAnsi="Times New Roman" w:cs="Times New Roman"/>
          <w:sz w:val="20"/>
        </w:rPr>
        <w:t>невозобновляемой</w:t>
      </w:r>
      <w:proofErr w:type="spellEnd"/>
      <w:r w:rsidR="006E1D54" w:rsidRPr="006E1D54">
        <w:rPr>
          <w:rFonts w:ascii="Times New Roman" w:hAnsi="Times New Roman" w:cs="Times New Roman"/>
          <w:sz w:val="20"/>
        </w:rPr>
        <w:t xml:space="preserve"> кредитной линии № 7M-550BV06-I8N, дата формирования «25» июня 2026 года, заключаемому между СПК «Племзавод «Детскосельский» и ПАО Сбербанк на сумму 35 000 </w:t>
      </w:r>
      <w:proofErr w:type="spellStart"/>
      <w:r w:rsidR="006E1D54" w:rsidRPr="006E1D54">
        <w:rPr>
          <w:rFonts w:ascii="Times New Roman" w:hAnsi="Times New Roman" w:cs="Times New Roman"/>
          <w:sz w:val="20"/>
        </w:rPr>
        <w:t>000</w:t>
      </w:r>
      <w:proofErr w:type="spellEnd"/>
      <w:r w:rsidR="006E1D54" w:rsidRPr="006E1D54">
        <w:rPr>
          <w:rFonts w:ascii="Times New Roman" w:hAnsi="Times New Roman" w:cs="Times New Roman"/>
          <w:sz w:val="20"/>
        </w:rPr>
        <w:t xml:space="preserve"> (тридцать пять миллионов</w:t>
      </w:r>
      <w:proofErr w:type="gramEnd"/>
      <w:r w:rsidR="006E1D54" w:rsidRPr="006E1D54">
        <w:rPr>
          <w:rFonts w:ascii="Times New Roman" w:hAnsi="Times New Roman" w:cs="Times New Roman"/>
          <w:sz w:val="20"/>
        </w:rPr>
        <w:t>) рублей 00 копеек</w:t>
      </w:r>
      <w:r w:rsidRPr="006E1D54">
        <w:rPr>
          <w:rFonts w:ascii="Times New Roman" w:hAnsi="Times New Roman" w:cs="Times New Roman"/>
          <w:sz w:val="20"/>
        </w:rPr>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6E1D54" w:rsidRPr="006E1D54" w:rsidTr="0074230E">
        <w:trPr>
          <w:cantSplit/>
        </w:trPr>
        <w:tc>
          <w:tcPr>
            <w:tcW w:w="8546" w:type="dxa"/>
            <w:shd w:val="clear" w:color="auto" w:fill="auto"/>
          </w:tcPr>
          <w:p w:rsidR="006E1D54" w:rsidRPr="006E1D54" w:rsidRDefault="006E1D54" w:rsidP="00EB1814">
            <w:pPr>
              <w:pStyle w:val="12"/>
            </w:pPr>
            <w:r w:rsidRPr="006E1D54">
              <w:t xml:space="preserve">Число голосов, которыми обладали лица, включенные в список лиц, имевших  право голоса при принятии решения общим собранием акционеров, по </w:t>
            </w:r>
            <w:proofErr w:type="gramStart"/>
            <w:r w:rsidRPr="006E1D54">
              <w:t>данному</w:t>
            </w:r>
            <w:proofErr w:type="gramEnd"/>
            <w:r w:rsidRPr="006E1D54">
              <w:t xml:space="preserve"> вопросу повестки дня</w:t>
            </w:r>
          </w:p>
        </w:tc>
        <w:tc>
          <w:tcPr>
            <w:tcW w:w="1485"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206 267 </w:t>
            </w:r>
          </w:p>
        </w:tc>
      </w:tr>
      <w:tr w:rsidR="006E1D54" w:rsidRPr="006E1D54" w:rsidTr="0074230E">
        <w:trPr>
          <w:cantSplit/>
        </w:trPr>
        <w:tc>
          <w:tcPr>
            <w:tcW w:w="8546" w:type="dxa"/>
            <w:shd w:val="clear" w:color="auto" w:fill="auto"/>
          </w:tcPr>
          <w:p w:rsidR="006E1D54" w:rsidRPr="006E1D54" w:rsidRDefault="006E1D54" w:rsidP="00EB1814">
            <w:pPr>
              <w:pStyle w:val="12"/>
            </w:pPr>
            <w:r w:rsidRPr="006E1D54">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43 500 </w:t>
            </w:r>
          </w:p>
        </w:tc>
      </w:tr>
      <w:tr w:rsidR="006E1D54" w:rsidRPr="006E1D54" w:rsidTr="0074230E">
        <w:trPr>
          <w:cantSplit/>
        </w:trPr>
        <w:tc>
          <w:tcPr>
            <w:tcW w:w="8546" w:type="dxa"/>
            <w:shd w:val="clear" w:color="auto" w:fill="auto"/>
          </w:tcPr>
          <w:p w:rsidR="006E1D54" w:rsidRPr="006E1D54" w:rsidRDefault="006E1D54" w:rsidP="00EB1814">
            <w:pPr>
              <w:pStyle w:val="12"/>
            </w:pPr>
            <w:r w:rsidRPr="006E1D54">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6E1D54" w:rsidRPr="006E1D54" w:rsidRDefault="006E1D54" w:rsidP="004166AA">
            <w:pPr>
              <w:keepNext/>
              <w:spacing w:after="0"/>
              <w:jc w:val="right"/>
              <w:rPr>
                <w:rFonts w:ascii="Times New Roman" w:hAnsi="Times New Roman" w:cs="Times New Roman"/>
                <w:sz w:val="20"/>
              </w:rPr>
            </w:pPr>
            <w:r w:rsidRPr="006E1D54">
              <w:rPr>
                <w:rFonts w:ascii="Times New Roman" w:hAnsi="Times New Roman" w:cs="Times New Roman"/>
                <w:sz w:val="20"/>
              </w:rPr>
              <w:t xml:space="preserve">1 </w:t>
            </w:r>
          </w:p>
        </w:tc>
      </w:tr>
      <w:tr w:rsidR="0074230E" w:rsidRPr="006E1D54" w:rsidTr="0074230E">
        <w:trPr>
          <w:cantSplit/>
        </w:trPr>
        <w:tc>
          <w:tcPr>
            <w:tcW w:w="8546" w:type="dxa"/>
            <w:shd w:val="clear" w:color="auto" w:fill="auto"/>
          </w:tcPr>
          <w:p w:rsidR="0074230E" w:rsidRPr="006E1D54" w:rsidRDefault="0074230E" w:rsidP="00EB1814">
            <w:pPr>
              <w:pStyle w:val="12"/>
              <w:rPr>
                <w:b/>
              </w:rPr>
            </w:pPr>
            <w:r w:rsidRPr="006E1D54">
              <w:t>КВОРУМ для принятия решения общим собранием акционеров</w:t>
            </w:r>
            <w:r w:rsidRPr="006E1D54">
              <w:rPr>
                <w:b/>
              </w:rPr>
              <w:t xml:space="preserve"> </w:t>
            </w:r>
            <w:r w:rsidRPr="006E1D54">
              <w:t>по данному вопросу повестки дня</w:t>
            </w:r>
            <w:r w:rsidRPr="006E1D54">
              <w:rPr>
                <w:b/>
              </w:rPr>
              <w:t xml:space="preserve"> имелся</w:t>
            </w:r>
          </w:p>
        </w:tc>
        <w:tc>
          <w:tcPr>
            <w:tcW w:w="1485" w:type="dxa"/>
            <w:shd w:val="clear" w:color="auto" w:fill="auto"/>
          </w:tcPr>
          <w:p w:rsidR="0074230E" w:rsidRPr="006E1D54" w:rsidRDefault="0074230E" w:rsidP="00EB1814">
            <w:pPr>
              <w:pStyle w:val="12"/>
              <w:rPr>
                <w:b/>
              </w:rPr>
            </w:pPr>
          </w:p>
        </w:tc>
      </w:tr>
    </w:tbl>
    <w:p w:rsidR="0074230E" w:rsidRPr="006E1D54" w:rsidRDefault="0074230E" w:rsidP="0074230E">
      <w:pPr>
        <w:rPr>
          <w:rFonts w:ascii="Times New Roman" w:hAnsi="Times New Roman" w:cs="Times New Roman"/>
        </w:rPr>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74230E" w:rsidRPr="006E1D54" w:rsidTr="00EB1814">
        <w:trPr>
          <w:cantSplit/>
        </w:trPr>
        <w:tc>
          <w:tcPr>
            <w:tcW w:w="0" w:type="auto"/>
            <w:shd w:val="clear" w:color="auto" w:fill="auto"/>
          </w:tcPr>
          <w:p w:rsidR="0074230E" w:rsidRPr="006E1D54" w:rsidRDefault="0074230E" w:rsidP="00EB1814">
            <w:pPr>
              <w:pStyle w:val="12"/>
            </w:pPr>
            <w:r w:rsidRPr="006E1D54">
              <w:t>Варианты голосования</w:t>
            </w:r>
          </w:p>
        </w:tc>
        <w:tc>
          <w:tcPr>
            <w:tcW w:w="0" w:type="auto"/>
            <w:shd w:val="clear" w:color="auto" w:fill="auto"/>
          </w:tcPr>
          <w:p w:rsidR="0074230E" w:rsidRPr="006E1D54" w:rsidRDefault="0074230E" w:rsidP="00EB1814">
            <w:pPr>
              <w:pStyle w:val="12"/>
            </w:pPr>
            <w:r w:rsidRPr="006E1D54">
              <w:t>Число голосов, отданных за каждый из вариантов голосования</w:t>
            </w:r>
          </w:p>
        </w:tc>
        <w:tc>
          <w:tcPr>
            <w:tcW w:w="2297" w:type="dxa"/>
            <w:shd w:val="clear" w:color="auto" w:fill="auto"/>
          </w:tcPr>
          <w:p w:rsidR="0074230E" w:rsidRPr="006E1D54" w:rsidRDefault="0074230E" w:rsidP="00EB1814">
            <w:pPr>
              <w:pStyle w:val="12"/>
            </w:pPr>
            <w:r w:rsidRPr="006E1D54">
              <w:t xml:space="preserve">% от </w:t>
            </w:r>
            <w:proofErr w:type="gramStart"/>
            <w:r w:rsidRPr="006E1D54">
              <w:t>принявших</w:t>
            </w:r>
            <w:proofErr w:type="gramEnd"/>
            <w:r w:rsidRPr="006E1D54">
              <w:t xml:space="preserve"> участие в собрании</w:t>
            </w:r>
          </w:p>
        </w:tc>
      </w:tr>
      <w:tr w:rsidR="0074230E" w:rsidRPr="006E1D54" w:rsidTr="00EB1814">
        <w:trPr>
          <w:cantSplit/>
        </w:trPr>
        <w:tc>
          <w:tcPr>
            <w:tcW w:w="0" w:type="auto"/>
            <w:shd w:val="clear" w:color="auto" w:fill="auto"/>
          </w:tcPr>
          <w:p w:rsidR="0074230E" w:rsidRPr="006E1D54" w:rsidRDefault="0074230E" w:rsidP="00EB1814">
            <w:pPr>
              <w:pStyle w:val="12"/>
              <w:rPr>
                <w:b/>
              </w:rPr>
            </w:pPr>
            <w:r w:rsidRPr="006E1D54">
              <w:rPr>
                <w:b/>
              </w:rPr>
              <w:t>"ЗА"</w:t>
            </w:r>
          </w:p>
        </w:tc>
        <w:tc>
          <w:tcPr>
            <w:tcW w:w="0" w:type="auto"/>
            <w:shd w:val="clear" w:color="auto" w:fill="auto"/>
          </w:tcPr>
          <w:p w:rsidR="0074230E" w:rsidRPr="006E1D54" w:rsidRDefault="006E1D54" w:rsidP="00EB1814">
            <w:pPr>
              <w:pStyle w:val="12"/>
              <w:rPr>
                <w:b/>
              </w:rPr>
            </w:pPr>
            <w:r w:rsidRPr="006E1D54">
              <w:rPr>
                <w:b/>
              </w:rPr>
              <w:t>1</w:t>
            </w:r>
          </w:p>
        </w:tc>
        <w:tc>
          <w:tcPr>
            <w:tcW w:w="2297" w:type="dxa"/>
            <w:shd w:val="clear" w:color="auto" w:fill="auto"/>
          </w:tcPr>
          <w:p w:rsidR="0074230E" w:rsidRPr="006E1D54" w:rsidRDefault="0074230E" w:rsidP="00EB1814">
            <w:pPr>
              <w:pStyle w:val="12"/>
              <w:rPr>
                <w:b/>
              </w:rPr>
            </w:pPr>
            <w:r w:rsidRPr="006E1D54">
              <w:rPr>
                <w:b/>
              </w:rPr>
              <w:t>100.00</w:t>
            </w:r>
          </w:p>
        </w:tc>
      </w:tr>
      <w:tr w:rsidR="0074230E" w:rsidRPr="006E1D54" w:rsidTr="00EB1814">
        <w:trPr>
          <w:cantSplit/>
        </w:trPr>
        <w:tc>
          <w:tcPr>
            <w:tcW w:w="0" w:type="auto"/>
            <w:shd w:val="clear" w:color="auto" w:fill="auto"/>
          </w:tcPr>
          <w:p w:rsidR="0074230E" w:rsidRPr="006E1D54" w:rsidRDefault="0074230E" w:rsidP="00EB1814">
            <w:pPr>
              <w:pStyle w:val="12"/>
            </w:pPr>
            <w:r w:rsidRPr="006E1D54">
              <w:t>"ПРОТИВ"</w:t>
            </w:r>
          </w:p>
        </w:tc>
        <w:tc>
          <w:tcPr>
            <w:tcW w:w="0" w:type="auto"/>
            <w:shd w:val="clear" w:color="auto" w:fill="auto"/>
          </w:tcPr>
          <w:p w:rsidR="0074230E" w:rsidRPr="006E1D54" w:rsidRDefault="0074230E" w:rsidP="00EB1814">
            <w:pPr>
              <w:pStyle w:val="12"/>
            </w:pPr>
            <w:r w:rsidRPr="006E1D54">
              <w:t>0</w:t>
            </w:r>
          </w:p>
        </w:tc>
        <w:tc>
          <w:tcPr>
            <w:tcW w:w="2297" w:type="dxa"/>
            <w:shd w:val="clear" w:color="auto" w:fill="auto"/>
          </w:tcPr>
          <w:p w:rsidR="0074230E" w:rsidRPr="006E1D54" w:rsidRDefault="0074230E" w:rsidP="00EB1814">
            <w:pPr>
              <w:pStyle w:val="12"/>
            </w:pPr>
            <w:r w:rsidRPr="006E1D54">
              <w:t>0.00</w:t>
            </w:r>
          </w:p>
        </w:tc>
      </w:tr>
      <w:tr w:rsidR="0074230E" w:rsidRPr="006E1D54" w:rsidTr="00EB1814">
        <w:trPr>
          <w:cantSplit/>
        </w:trPr>
        <w:tc>
          <w:tcPr>
            <w:tcW w:w="0" w:type="auto"/>
            <w:shd w:val="clear" w:color="auto" w:fill="auto"/>
          </w:tcPr>
          <w:p w:rsidR="0074230E" w:rsidRPr="006E1D54" w:rsidRDefault="0074230E" w:rsidP="00EB1814">
            <w:pPr>
              <w:pStyle w:val="12"/>
            </w:pPr>
            <w:r w:rsidRPr="006E1D54">
              <w:t>"ВОЗДЕРЖАЛСЯ"</w:t>
            </w:r>
          </w:p>
        </w:tc>
        <w:tc>
          <w:tcPr>
            <w:tcW w:w="0" w:type="auto"/>
            <w:shd w:val="clear" w:color="auto" w:fill="auto"/>
          </w:tcPr>
          <w:p w:rsidR="0074230E" w:rsidRPr="006E1D54" w:rsidRDefault="0074230E" w:rsidP="00EB1814">
            <w:pPr>
              <w:pStyle w:val="12"/>
            </w:pPr>
            <w:r w:rsidRPr="006E1D54">
              <w:t>0</w:t>
            </w:r>
          </w:p>
        </w:tc>
        <w:tc>
          <w:tcPr>
            <w:tcW w:w="2297" w:type="dxa"/>
            <w:shd w:val="clear" w:color="auto" w:fill="auto"/>
          </w:tcPr>
          <w:p w:rsidR="0074230E" w:rsidRPr="006E1D54" w:rsidRDefault="0074230E" w:rsidP="00EB1814">
            <w:pPr>
              <w:pStyle w:val="12"/>
            </w:pPr>
            <w:r w:rsidRPr="006E1D54">
              <w:t>0.00</w:t>
            </w:r>
          </w:p>
        </w:tc>
      </w:tr>
      <w:tr w:rsidR="0074230E" w:rsidRPr="006E1D54" w:rsidTr="00EB1814">
        <w:trPr>
          <w:cantSplit/>
        </w:trPr>
        <w:tc>
          <w:tcPr>
            <w:tcW w:w="10031" w:type="dxa"/>
            <w:gridSpan w:val="3"/>
            <w:shd w:val="clear" w:color="auto" w:fill="auto"/>
          </w:tcPr>
          <w:p w:rsidR="0074230E" w:rsidRPr="006E1D54" w:rsidRDefault="0074230E" w:rsidP="00EB1814">
            <w:pPr>
              <w:pStyle w:val="12"/>
            </w:pPr>
            <w:r w:rsidRPr="006E1D54">
              <w:t xml:space="preserve">Число голосов, которые не подсчитывались в связи с признанием бюллетеней </w:t>
            </w:r>
            <w:proofErr w:type="gramStart"/>
            <w:r w:rsidRPr="006E1D54">
              <w:t>недействительными</w:t>
            </w:r>
            <w:proofErr w:type="gramEnd"/>
            <w:r w:rsidRPr="006E1D54">
              <w:t xml:space="preserve"> или по иным основаниям, предусмотренным Положением</w:t>
            </w:r>
          </w:p>
        </w:tc>
      </w:tr>
      <w:tr w:rsidR="0074230E" w:rsidRPr="006E1D54" w:rsidTr="00EB1814">
        <w:trPr>
          <w:cantSplit/>
        </w:trPr>
        <w:tc>
          <w:tcPr>
            <w:tcW w:w="0" w:type="auto"/>
            <w:shd w:val="clear" w:color="auto" w:fill="auto"/>
          </w:tcPr>
          <w:p w:rsidR="0074230E" w:rsidRPr="006E1D54" w:rsidRDefault="0074230E" w:rsidP="00EB1814">
            <w:pPr>
              <w:pStyle w:val="12"/>
            </w:pPr>
            <w:r w:rsidRPr="006E1D54">
              <w:t>"Недействительные"</w:t>
            </w:r>
          </w:p>
        </w:tc>
        <w:tc>
          <w:tcPr>
            <w:tcW w:w="0" w:type="auto"/>
            <w:shd w:val="clear" w:color="auto" w:fill="auto"/>
          </w:tcPr>
          <w:p w:rsidR="0074230E" w:rsidRPr="006E1D54" w:rsidRDefault="0074230E" w:rsidP="00EB1814">
            <w:pPr>
              <w:pStyle w:val="12"/>
            </w:pPr>
            <w:r w:rsidRPr="006E1D54">
              <w:t>0</w:t>
            </w:r>
          </w:p>
        </w:tc>
        <w:tc>
          <w:tcPr>
            <w:tcW w:w="2297" w:type="dxa"/>
            <w:shd w:val="clear" w:color="auto" w:fill="auto"/>
          </w:tcPr>
          <w:p w:rsidR="0074230E" w:rsidRPr="006E1D54" w:rsidRDefault="0074230E" w:rsidP="00EB1814">
            <w:pPr>
              <w:pStyle w:val="12"/>
            </w:pPr>
            <w:r w:rsidRPr="006E1D54">
              <w:t>0.00</w:t>
            </w:r>
          </w:p>
        </w:tc>
      </w:tr>
      <w:tr w:rsidR="0074230E" w:rsidRPr="006E1D54" w:rsidTr="00EB1814">
        <w:trPr>
          <w:cantSplit/>
        </w:trPr>
        <w:tc>
          <w:tcPr>
            <w:tcW w:w="0" w:type="auto"/>
            <w:shd w:val="clear" w:color="auto" w:fill="auto"/>
          </w:tcPr>
          <w:p w:rsidR="0074230E" w:rsidRPr="006E1D54" w:rsidRDefault="0074230E" w:rsidP="00EB1814">
            <w:pPr>
              <w:pStyle w:val="12"/>
            </w:pPr>
            <w:r w:rsidRPr="006E1D54">
              <w:t>"По иным основаниям"</w:t>
            </w:r>
          </w:p>
        </w:tc>
        <w:tc>
          <w:tcPr>
            <w:tcW w:w="0" w:type="auto"/>
            <w:shd w:val="clear" w:color="auto" w:fill="auto"/>
          </w:tcPr>
          <w:p w:rsidR="0074230E" w:rsidRPr="006E1D54" w:rsidRDefault="0074230E" w:rsidP="00EB1814">
            <w:pPr>
              <w:pStyle w:val="12"/>
            </w:pPr>
            <w:r w:rsidRPr="006E1D54">
              <w:t>0</w:t>
            </w:r>
          </w:p>
        </w:tc>
        <w:tc>
          <w:tcPr>
            <w:tcW w:w="2297" w:type="dxa"/>
            <w:shd w:val="clear" w:color="auto" w:fill="auto"/>
          </w:tcPr>
          <w:p w:rsidR="0074230E" w:rsidRPr="006E1D54" w:rsidRDefault="0074230E" w:rsidP="00EB1814">
            <w:pPr>
              <w:pStyle w:val="12"/>
            </w:pPr>
            <w:r w:rsidRPr="006E1D54">
              <w:t>0.00</w:t>
            </w:r>
          </w:p>
        </w:tc>
      </w:tr>
      <w:tr w:rsidR="0074230E" w:rsidRPr="006E1D54" w:rsidTr="00EB1814">
        <w:trPr>
          <w:cantSplit/>
        </w:trPr>
        <w:tc>
          <w:tcPr>
            <w:tcW w:w="0" w:type="auto"/>
            <w:shd w:val="clear" w:color="auto" w:fill="auto"/>
          </w:tcPr>
          <w:p w:rsidR="0074230E" w:rsidRPr="006E1D54" w:rsidRDefault="0074230E" w:rsidP="00EB1814">
            <w:pPr>
              <w:pStyle w:val="12"/>
              <w:rPr>
                <w:b/>
              </w:rPr>
            </w:pPr>
            <w:r w:rsidRPr="006E1D54">
              <w:rPr>
                <w:b/>
              </w:rPr>
              <w:t>ИТОГО:</w:t>
            </w:r>
          </w:p>
        </w:tc>
        <w:tc>
          <w:tcPr>
            <w:tcW w:w="0" w:type="auto"/>
            <w:shd w:val="clear" w:color="auto" w:fill="auto"/>
          </w:tcPr>
          <w:p w:rsidR="0074230E" w:rsidRPr="006E1D54" w:rsidRDefault="006E1D54" w:rsidP="00EB1814">
            <w:pPr>
              <w:pStyle w:val="12"/>
              <w:rPr>
                <w:b/>
              </w:rPr>
            </w:pPr>
            <w:r w:rsidRPr="006E1D54">
              <w:rPr>
                <w:b/>
              </w:rPr>
              <w:t>1</w:t>
            </w:r>
          </w:p>
        </w:tc>
        <w:tc>
          <w:tcPr>
            <w:tcW w:w="2297" w:type="dxa"/>
            <w:shd w:val="clear" w:color="auto" w:fill="auto"/>
          </w:tcPr>
          <w:p w:rsidR="0074230E" w:rsidRPr="006E1D54" w:rsidRDefault="0074230E" w:rsidP="00EB1814">
            <w:pPr>
              <w:pStyle w:val="12"/>
              <w:rPr>
                <w:b/>
              </w:rPr>
            </w:pPr>
            <w:r w:rsidRPr="006E1D54">
              <w:rPr>
                <w:b/>
              </w:rPr>
              <w:t>100.00</w:t>
            </w:r>
          </w:p>
        </w:tc>
      </w:tr>
    </w:tbl>
    <w:p w:rsidR="00361442" w:rsidRPr="006E1D54" w:rsidRDefault="00361442" w:rsidP="0074230E">
      <w:pPr>
        <w:spacing w:after="0"/>
        <w:jc w:val="both"/>
        <w:rPr>
          <w:rFonts w:ascii="Times New Roman" w:hAnsi="Times New Roman" w:cs="Times New Roman"/>
          <w:b/>
          <w:sz w:val="20"/>
        </w:rPr>
      </w:pPr>
      <w:r w:rsidRPr="006E1D54">
        <w:rPr>
          <w:rFonts w:ascii="Times New Roman" w:hAnsi="Times New Roman" w:cs="Times New Roman"/>
          <w:b/>
          <w:sz w:val="20"/>
        </w:rPr>
        <w:t>РЕШЕНИЕ:</w:t>
      </w:r>
    </w:p>
    <w:p w:rsidR="006E1D54" w:rsidRPr="006E1D54" w:rsidRDefault="006E1D54" w:rsidP="006E1D54">
      <w:pPr>
        <w:spacing w:after="0"/>
        <w:jc w:val="both"/>
        <w:rPr>
          <w:rFonts w:ascii="Times New Roman" w:hAnsi="Times New Roman" w:cs="Times New Roman"/>
          <w:sz w:val="20"/>
        </w:rPr>
      </w:pPr>
      <w:proofErr w:type="gramStart"/>
      <w:r w:rsidRPr="006E1D54">
        <w:rPr>
          <w:rFonts w:ascii="Times New Roman" w:hAnsi="Times New Roman" w:cs="Times New Roman"/>
          <w:sz w:val="20"/>
        </w:rPr>
        <w:t xml:space="preserve">Одобрить сделку с заинтересованностью по заключению между АО «ЛЮБАНЬ» и ПАО Сбербанк Договора поручительства № 7M-550BV06-I8N-П9, дата формирования «25» июня 2026 года, в обеспечение исполнения обязательств СПК «Племзавод «Детскосельский» по Договору об открытии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 7M-550BV06-I8N, дата формирования «25» июня 2026 года, заключаемому между СПК «Племзавод «Детскосельский» и ПАО Сбербанк на сумму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 рублей 00</w:t>
      </w:r>
      <w:proofErr w:type="gramEnd"/>
      <w:r w:rsidRPr="006E1D54">
        <w:rPr>
          <w:rFonts w:ascii="Times New Roman" w:hAnsi="Times New Roman" w:cs="Times New Roman"/>
          <w:sz w:val="20"/>
        </w:rPr>
        <w:t xml:space="preserve"> копеек, на следующих </w:t>
      </w:r>
      <w:proofErr w:type="gramStart"/>
      <w:r w:rsidRPr="006E1D54">
        <w:rPr>
          <w:rFonts w:ascii="Times New Roman" w:hAnsi="Times New Roman" w:cs="Times New Roman"/>
          <w:sz w:val="20"/>
        </w:rPr>
        <w:t>условиях</w:t>
      </w:r>
      <w:proofErr w:type="gramEnd"/>
      <w:r w:rsidRPr="006E1D54">
        <w:rPr>
          <w:rFonts w:ascii="Times New Roman" w:hAnsi="Times New Roman" w:cs="Times New Roman"/>
          <w:sz w:val="20"/>
        </w:rPr>
        <w:t>:</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Стороны сделки: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ПАО Сбербанк (ИНН 7707083893)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Поручитель: АО «ЛЮБАНЬ» (ИНН 4716000489) </w:t>
      </w:r>
    </w:p>
    <w:p w:rsidR="006E1D54" w:rsidRPr="006E1D54" w:rsidRDefault="006E1D54" w:rsidP="006E1D54">
      <w:pPr>
        <w:spacing w:after="0"/>
        <w:jc w:val="both"/>
        <w:rPr>
          <w:rFonts w:ascii="Times New Roman" w:hAnsi="Times New Roman" w:cs="Times New Roman"/>
          <w:sz w:val="20"/>
        </w:rPr>
      </w:pPr>
      <w:proofErr w:type="spellStart"/>
      <w:r w:rsidRPr="006E1D54">
        <w:rPr>
          <w:rFonts w:ascii="Times New Roman" w:hAnsi="Times New Roman" w:cs="Times New Roman"/>
          <w:sz w:val="20"/>
        </w:rPr>
        <w:t>Выгодоприобретатель</w:t>
      </w:r>
      <w:proofErr w:type="spellEnd"/>
      <w:r w:rsidRPr="006E1D54">
        <w:rPr>
          <w:rFonts w:ascii="Times New Roman" w:hAnsi="Times New Roman" w:cs="Times New Roman"/>
          <w:sz w:val="20"/>
        </w:rPr>
        <w:t>, Заемщик: СПК «Племзавод «Детскосельский» (ИНН 7820027796)</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Предмет сделки: Обязательство Поручителя перед Кредитором отвечать за исполнение Заемщиком в полном объеме обязательств по Основному обязательству. Поручитель несет солидарную с Заемщиком ответственность перед Кредитором по Основному обязательству. Поручитель отвечает перед Кредитором в том же объеме, что и Заемщик, включая уплату процентов, пени по просроченным платежам, неустойки, возмещение судебных издержек по взысканию долга и других убытков Кредитора, вызванных неисполнением или ненадлежащим исполнением Заемщиком Основного обязательства.</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Обеспечиваемое (основное) обязательство: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Стороны сделки: Заемщик: СПК «Племзавод «Детскосельский» (ИНН 7820027796)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ПАО Сбербанк (ИНН 7707083893) </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Предмет и иные существенные условия сделки:</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Кредитор предоставляет Заемщику кредит в виде </w:t>
      </w:r>
      <w:proofErr w:type="spellStart"/>
      <w:r w:rsidRPr="006E1D54">
        <w:rPr>
          <w:rFonts w:ascii="Times New Roman" w:hAnsi="Times New Roman" w:cs="Times New Roman"/>
          <w:sz w:val="20"/>
        </w:rPr>
        <w:t>невозобновляемой</w:t>
      </w:r>
      <w:proofErr w:type="spellEnd"/>
      <w:r w:rsidRPr="006E1D54">
        <w:rPr>
          <w:rFonts w:ascii="Times New Roman" w:hAnsi="Times New Roman" w:cs="Times New Roman"/>
          <w:sz w:val="20"/>
        </w:rPr>
        <w:t xml:space="preserve"> кредитной линии в рамках кредитного договора с максимальным лимитом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 рублей, заключаемого между Заемщиком и Кредитором.</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Цель кредита: Пополнение оборотных средств.</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Сумма финансирования: 35 000 </w:t>
      </w:r>
      <w:proofErr w:type="spellStart"/>
      <w:r w:rsidRPr="006E1D54">
        <w:rPr>
          <w:rFonts w:ascii="Times New Roman" w:hAnsi="Times New Roman" w:cs="Times New Roman"/>
          <w:sz w:val="20"/>
        </w:rPr>
        <w:t>000</w:t>
      </w:r>
      <w:proofErr w:type="spellEnd"/>
      <w:r w:rsidRPr="006E1D54">
        <w:rPr>
          <w:rFonts w:ascii="Times New Roman" w:hAnsi="Times New Roman" w:cs="Times New Roman"/>
          <w:sz w:val="20"/>
        </w:rPr>
        <w:t xml:space="preserve"> (тридцать пять миллионов) рублей.</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Срок финансирования: По 25.06.2027 г. (включительно).</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Заинтересованность в совершении сделки:</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Брагинец Юрий Николаевич – Председатель СПК «Племзавод «Детскосельский» – </w:t>
      </w:r>
      <w:proofErr w:type="spellStart"/>
      <w:r w:rsidRPr="006E1D54">
        <w:rPr>
          <w:rFonts w:ascii="Times New Roman" w:hAnsi="Times New Roman" w:cs="Times New Roman"/>
          <w:sz w:val="20"/>
        </w:rPr>
        <w:t>Выгодоприобретателя</w:t>
      </w:r>
      <w:proofErr w:type="spellEnd"/>
      <w:r w:rsidRPr="006E1D54">
        <w:rPr>
          <w:rFonts w:ascii="Times New Roman" w:hAnsi="Times New Roman" w:cs="Times New Roman"/>
          <w:sz w:val="20"/>
        </w:rPr>
        <w:t xml:space="preserve"> и генеральный директор ООО «Концерн «Детскосельский» – контролирующего лица АО «ЛЮБАНЬ».</w:t>
      </w:r>
    </w:p>
    <w:p w:rsidR="006E1D54" w:rsidRPr="006E1D54" w:rsidRDefault="006E1D54" w:rsidP="006E1D54">
      <w:pPr>
        <w:spacing w:after="0"/>
        <w:jc w:val="both"/>
        <w:rPr>
          <w:rFonts w:ascii="Times New Roman" w:hAnsi="Times New Roman" w:cs="Times New Roman"/>
          <w:sz w:val="20"/>
        </w:rPr>
      </w:pPr>
      <w:r w:rsidRPr="006E1D54">
        <w:rPr>
          <w:rFonts w:ascii="Times New Roman" w:hAnsi="Times New Roman" w:cs="Times New Roman"/>
          <w:sz w:val="20"/>
        </w:rPr>
        <w:t xml:space="preserve">Наделить генерального директора Общества полномочиями осуществить все иные необходимые действия, связанные с реализацией принятого решения, включая, </w:t>
      </w:r>
      <w:proofErr w:type="gramStart"/>
      <w:r w:rsidRPr="006E1D54">
        <w:rPr>
          <w:rFonts w:ascii="Times New Roman" w:hAnsi="Times New Roman" w:cs="Times New Roman"/>
          <w:sz w:val="20"/>
        </w:rPr>
        <w:t>но</w:t>
      </w:r>
      <w:proofErr w:type="gramEnd"/>
      <w:r w:rsidRPr="006E1D54">
        <w:rPr>
          <w:rFonts w:ascii="Times New Roman" w:hAnsi="Times New Roman" w:cs="Times New Roman"/>
          <w:sz w:val="20"/>
        </w:rPr>
        <w:t xml:space="preserve"> не ограничиваясь: подписание и направление любых справок, заявлений и уведомлений, в рамках исполнения принятого решения, самостоятельно принимать решения о внесении изменений в условия указанной сделки.</w:t>
      </w:r>
    </w:p>
    <w:p w:rsidR="00CB4CF1" w:rsidRPr="006E1D54" w:rsidRDefault="00CB4CF1" w:rsidP="00CB4CF1">
      <w:pPr>
        <w:keepNext/>
        <w:spacing w:after="0"/>
        <w:jc w:val="both"/>
        <w:rPr>
          <w:rFonts w:ascii="Times New Roman" w:hAnsi="Times New Roman" w:cs="Times New Roman"/>
          <w:b/>
          <w:sz w:val="20"/>
        </w:rPr>
      </w:pPr>
    </w:p>
    <w:p w:rsidR="000C1C51" w:rsidRPr="006E1D54" w:rsidRDefault="000C1C51" w:rsidP="000C1C51">
      <w:pPr>
        <w:pStyle w:val="12"/>
        <w:rPr>
          <w:b/>
        </w:rPr>
      </w:pPr>
      <w:r w:rsidRPr="006E1D54">
        <w:rPr>
          <w:b/>
        </w:rPr>
        <w:t>РЕШЕНИЕ ПРИНЯТО</w:t>
      </w:r>
    </w:p>
    <w:p w:rsidR="000C1C51" w:rsidRPr="006E1D54" w:rsidRDefault="000C1C51" w:rsidP="00CB4CF1">
      <w:pPr>
        <w:keepNext/>
        <w:spacing w:after="0"/>
        <w:jc w:val="both"/>
        <w:rPr>
          <w:rFonts w:ascii="Times New Roman" w:hAnsi="Times New Roman" w:cs="Times New Roman"/>
          <w:b/>
          <w:sz w:val="20"/>
        </w:rPr>
      </w:pPr>
    </w:p>
    <w:p w:rsidR="00361442" w:rsidRPr="006E1D54" w:rsidRDefault="00361442" w:rsidP="0074230E">
      <w:pPr>
        <w:spacing w:after="0"/>
        <w:jc w:val="center"/>
        <w:rPr>
          <w:rFonts w:ascii="Times New Roman" w:hAnsi="Times New Roman" w:cs="Times New Roman"/>
          <w:b/>
          <w:sz w:val="20"/>
        </w:rPr>
      </w:pPr>
    </w:p>
    <w:p w:rsidR="00EA5A34" w:rsidRPr="006E1D54" w:rsidRDefault="00EA5A34"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r w:rsidRPr="006E1D54">
        <w:rPr>
          <w:rFonts w:ascii="Times New Roman" w:hAnsi="Times New Roman" w:cs="Times New Roman"/>
          <w:sz w:val="20"/>
          <w:szCs w:val="20"/>
        </w:rPr>
        <w:t xml:space="preserve">Отчет составлен </w:t>
      </w:r>
      <w:r w:rsidR="006E1D54" w:rsidRPr="00CE0B6E">
        <w:rPr>
          <w:rFonts w:ascii="Times New Roman" w:hAnsi="Times New Roman" w:cs="Times New Roman"/>
          <w:sz w:val="20"/>
          <w:szCs w:val="20"/>
        </w:rPr>
        <w:t xml:space="preserve">14 </w:t>
      </w:r>
      <w:r w:rsidR="006E1D54" w:rsidRPr="006E1D54">
        <w:rPr>
          <w:rFonts w:ascii="Times New Roman" w:hAnsi="Times New Roman" w:cs="Times New Roman"/>
          <w:sz w:val="20"/>
          <w:szCs w:val="20"/>
        </w:rPr>
        <w:t xml:space="preserve">августа 2026 </w:t>
      </w:r>
      <w:r w:rsidR="00361442" w:rsidRPr="006E1D54">
        <w:rPr>
          <w:rFonts w:ascii="Times New Roman" w:hAnsi="Times New Roman" w:cs="Times New Roman"/>
          <w:sz w:val="20"/>
          <w:szCs w:val="20"/>
        </w:rPr>
        <w:t>года</w:t>
      </w:r>
    </w:p>
    <w:p w:rsidR="00BF0BFC" w:rsidRPr="006E1D54" w:rsidRDefault="00BF0BFC"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p>
    <w:p w:rsidR="00EA5A34" w:rsidRPr="006E1D54" w:rsidRDefault="00BF0BFC" w:rsidP="0074230E">
      <w:pPr>
        <w:keepNext/>
        <w:keepLines/>
        <w:spacing w:after="0" w:line="240" w:lineRule="auto"/>
        <w:ind w:firstLine="357"/>
        <w:rPr>
          <w:rFonts w:ascii="Times New Roman" w:hAnsi="Times New Roman" w:cs="Times New Roman"/>
          <w:sz w:val="20"/>
          <w:szCs w:val="20"/>
        </w:rPr>
      </w:pPr>
      <w:r w:rsidRPr="006E1D54">
        <w:rPr>
          <w:rFonts w:ascii="Times New Roman" w:hAnsi="Times New Roman" w:cs="Times New Roman"/>
          <w:sz w:val="20"/>
          <w:szCs w:val="20"/>
        </w:rPr>
        <w:t>П</w:t>
      </w:r>
      <w:r w:rsidR="00EA5A34" w:rsidRPr="006E1D54">
        <w:rPr>
          <w:rFonts w:ascii="Times New Roman" w:hAnsi="Times New Roman" w:cs="Times New Roman"/>
          <w:sz w:val="20"/>
          <w:szCs w:val="20"/>
        </w:rPr>
        <w:t>редседатель собрания</w:t>
      </w:r>
      <w:r w:rsidR="00EA5A34" w:rsidRPr="006E1D54">
        <w:rPr>
          <w:rFonts w:ascii="Times New Roman" w:hAnsi="Times New Roman" w:cs="Times New Roman"/>
          <w:sz w:val="20"/>
          <w:szCs w:val="20"/>
        </w:rPr>
        <w:tab/>
      </w:r>
      <w:r w:rsidR="00EA5A34" w:rsidRPr="006E1D54">
        <w:rPr>
          <w:rFonts w:ascii="Times New Roman" w:hAnsi="Times New Roman" w:cs="Times New Roman"/>
          <w:sz w:val="20"/>
          <w:szCs w:val="20"/>
        </w:rPr>
        <w:tab/>
      </w:r>
      <w:r w:rsidR="00CE0B6E">
        <w:rPr>
          <w:rFonts w:ascii="Times New Roman" w:hAnsi="Times New Roman" w:cs="Times New Roman"/>
          <w:sz w:val="20"/>
          <w:szCs w:val="20"/>
        </w:rPr>
        <w:t>подпись</w:t>
      </w:r>
      <w:r w:rsidR="00EA5A34" w:rsidRPr="006E1D54">
        <w:rPr>
          <w:rFonts w:ascii="Times New Roman" w:hAnsi="Times New Roman" w:cs="Times New Roman"/>
          <w:sz w:val="20"/>
          <w:szCs w:val="20"/>
        </w:rPr>
        <w:tab/>
      </w:r>
      <w:r w:rsidR="00EA5A34" w:rsidRPr="006E1D54">
        <w:rPr>
          <w:rFonts w:ascii="Times New Roman" w:hAnsi="Times New Roman" w:cs="Times New Roman"/>
          <w:sz w:val="20"/>
          <w:szCs w:val="20"/>
        </w:rPr>
        <w:tab/>
      </w:r>
      <w:r w:rsidR="00EA5A34" w:rsidRPr="006E1D54">
        <w:rPr>
          <w:rFonts w:ascii="Times New Roman" w:hAnsi="Times New Roman" w:cs="Times New Roman"/>
          <w:sz w:val="20"/>
          <w:szCs w:val="20"/>
        </w:rPr>
        <w:tab/>
      </w:r>
      <w:r w:rsidR="00D064D0" w:rsidRPr="006E1D54">
        <w:rPr>
          <w:rFonts w:ascii="Times New Roman" w:hAnsi="Times New Roman" w:cs="Times New Roman"/>
          <w:sz w:val="20"/>
          <w:szCs w:val="20"/>
        </w:rPr>
        <w:t xml:space="preserve"> </w:t>
      </w:r>
      <w:r w:rsidR="00EA5A34" w:rsidRPr="006E1D54">
        <w:rPr>
          <w:rFonts w:ascii="Times New Roman" w:hAnsi="Times New Roman" w:cs="Times New Roman"/>
          <w:sz w:val="20"/>
          <w:szCs w:val="20"/>
        </w:rPr>
        <w:t>Г.В. Котомина</w:t>
      </w:r>
    </w:p>
    <w:p w:rsidR="00EA5A34" w:rsidRPr="006E1D54" w:rsidRDefault="00EA5A34" w:rsidP="0074230E">
      <w:pPr>
        <w:keepNext/>
        <w:keepLines/>
        <w:spacing w:after="0" w:line="240" w:lineRule="auto"/>
        <w:ind w:firstLine="426"/>
        <w:rPr>
          <w:rFonts w:ascii="Times New Roman" w:hAnsi="Times New Roman" w:cs="Times New Roman"/>
          <w:sz w:val="20"/>
          <w:szCs w:val="20"/>
        </w:rPr>
      </w:pPr>
    </w:p>
    <w:p w:rsidR="00EA5A34" w:rsidRPr="006E1D54" w:rsidRDefault="00EA5A34" w:rsidP="0074230E">
      <w:pPr>
        <w:keepNext/>
        <w:keepLines/>
        <w:spacing w:after="0" w:line="240" w:lineRule="auto"/>
        <w:ind w:firstLine="357"/>
        <w:rPr>
          <w:rFonts w:ascii="Times New Roman" w:hAnsi="Times New Roman" w:cs="Times New Roman"/>
          <w:sz w:val="20"/>
          <w:szCs w:val="20"/>
        </w:rPr>
      </w:pPr>
      <w:r w:rsidRPr="006E1D54">
        <w:rPr>
          <w:rFonts w:ascii="Times New Roman" w:hAnsi="Times New Roman" w:cs="Times New Roman"/>
          <w:sz w:val="20"/>
          <w:szCs w:val="20"/>
        </w:rPr>
        <w:t>Секретарь собрания</w:t>
      </w:r>
      <w:r w:rsidRPr="006E1D54">
        <w:rPr>
          <w:rFonts w:ascii="Times New Roman" w:hAnsi="Times New Roman" w:cs="Times New Roman"/>
          <w:sz w:val="20"/>
          <w:szCs w:val="20"/>
        </w:rPr>
        <w:tab/>
      </w:r>
      <w:r w:rsidRPr="006E1D54">
        <w:rPr>
          <w:rFonts w:ascii="Times New Roman" w:hAnsi="Times New Roman" w:cs="Times New Roman"/>
          <w:sz w:val="20"/>
          <w:szCs w:val="20"/>
        </w:rPr>
        <w:tab/>
      </w:r>
      <w:r w:rsidRPr="006E1D54">
        <w:rPr>
          <w:rFonts w:ascii="Times New Roman" w:hAnsi="Times New Roman" w:cs="Times New Roman"/>
          <w:sz w:val="20"/>
          <w:szCs w:val="20"/>
        </w:rPr>
        <w:tab/>
      </w:r>
      <w:r w:rsidR="00CE0B6E">
        <w:rPr>
          <w:rFonts w:ascii="Times New Roman" w:hAnsi="Times New Roman" w:cs="Times New Roman"/>
          <w:sz w:val="20"/>
          <w:szCs w:val="20"/>
        </w:rPr>
        <w:t>подпись</w:t>
      </w:r>
      <w:r w:rsidR="00C45F8C" w:rsidRPr="006E1D54">
        <w:rPr>
          <w:rFonts w:ascii="Times New Roman" w:hAnsi="Times New Roman" w:cs="Times New Roman"/>
          <w:sz w:val="20"/>
          <w:szCs w:val="20"/>
        </w:rPr>
        <w:t xml:space="preserve">             </w:t>
      </w:r>
      <w:r w:rsidRPr="006E1D54">
        <w:rPr>
          <w:rFonts w:ascii="Times New Roman" w:hAnsi="Times New Roman" w:cs="Times New Roman"/>
          <w:sz w:val="20"/>
          <w:szCs w:val="20"/>
        </w:rPr>
        <w:t xml:space="preserve"> </w:t>
      </w:r>
      <w:r w:rsidRPr="006E1D54">
        <w:rPr>
          <w:rFonts w:ascii="Times New Roman" w:hAnsi="Times New Roman" w:cs="Times New Roman"/>
          <w:sz w:val="20"/>
          <w:szCs w:val="20"/>
        </w:rPr>
        <w:tab/>
      </w:r>
      <w:r w:rsidRPr="006E1D54">
        <w:rPr>
          <w:rFonts w:ascii="Times New Roman" w:hAnsi="Times New Roman" w:cs="Times New Roman"/>
          <w:sz w:val="20"/>
          <w:szCs w:val="20"/>
        </w:rPr>
        <w:tab/>
      </w:r>
      <w:r w:rsidR="00BF0BFC" w:rsidRPr="006E1D54">
        <w:rPr>
          <w:rFonts w:ascii="Times New Roman" w:hAnsi="Times New Roman" w:cs="Times New Roman"/>
          <w:sz w:val="20"/>
          <w:szCs w:val="20"/>
        </w:rPr>
        <w:t xml:space="preserve"> </w:t>
      </w:r>
      <w:r w:rsidR="00321FDD" w:rsidRPr="006E1D54">
        <w:rPr>
          <w:rFonts w:ascii="Times New Roman" w:hAnsi="Times New Roman" w:cs="Times New Roman"/>
          <w:sz w:val="20"/>
          <w:szCs w:val="20"/>
        </w:rPr>
        <w:t>Я.З. Селивёрстова</w:t>
      </w:r>
    </w:p>
    <w:sectPr w:rsidR="00EA5A34" w:rsidRPr="006E1D54" w:rsidSect="0074230E">
      <w:footerReference w:type="default" r:id="rId7"/>
      <w:pgSz w:w="11906" w:h="16838"/>
      <w:pgMar w:top="426" w:right="567" w:bottom="284" w:left="1134"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61B" w:rsidRDefault="008D061B" w:rsidP="00E051EC">
      <w:pPr>
        <w:spacing w:after="0" w:line="240" w:lineRule="auto"/>
      </w:pPr>
      <w:r>
        <w:separator/>
      </w:r>
    </w:p>
  </w:endnote>
  <w:endnote w:type="continuationSeparator" w:id="0">
    <w:p w:rsidR="008D061B" w:rsidRDefault="008D061B"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8D061B" w:rsidRDefault="00C31154">
        <w:pPr>
          <w:pStyle w:val="a6"/>
          <w:jc w:val="right"/>
        </w:pPr>
        <w:r w:rsidRPr="000662D8">
          <w:rPr>
            <w:rFonts w:ascii="Times New Roman" w:hAnsi="Times New Roman" w:cs="Times New Roman"/>
          </w:rPr>
          <w:fldChar w:fldCharType="begin"/>
        </w:r>
        <w:r w:rsidR="008D061B"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CE0B6E">
          <w:rPr>
            <w:rFonts w:ascii="Times New Roman" w:hAnsi="Times New Roman" w:cs="Times New Roman"/>
            <w:noProof/>
          </w:rPr>
          <w:t>3</w:t>
        </w:r>
        <w:r w:rsidRPr="000662D8">
          <w:rPr>
            <w:rFonts w:ascii="Times New Roman" w:hAnsi="Times New Roman" w:cs="Times New Roman"/>
          </w:rPr>
          <w:fldChar w:fldCharType="end"/>
        </w:r>
      </w:p>
    </w:sdtContent>
  </w:sdt>
  <w:p w:rsidR="008D061B" w:rsidRDefault="008D061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61B" w:rsidRDefault="008D061B" w:rsidP="00E051EC">
      <w:pPr>
        <w:spacing w:after="0" w:line="240" w:lineRule="auto"/>
      </w:pPr>
      <w:r>
        <w:separator/>
      </w:r>
    </w:p>
  </w:footnote>
  <w:footnote w:type="continuationSeparator" w:id="0">
    <w:p w:rsidR="008D061B" w:rsidRDefault="008D061B"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3AAE6BFB"/>
    <w:multiLevelType w:val="hybridMultilevel"/>
    <w:tmpl w:val="D222FD3C"/>
    <w:lvl w:ilvl="0" w:tplc="5F940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4F476D9"/>
    <w:multiLevelType w:val="hybridMultilevel"/>
    <w:tmpl w:val="EE84E980"/>
    <w:lvl w:ilvl="0" w:tplc="F1806C58">
      <w:start w:val="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572AD0"/>
    <w:multiLevelType w:val="hybridMultilevel"/>
    <w:tmpl w:val="358A5D30"/>
    <w:lvl w:ilvl="0" w:tplc="584832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072F04"/>
    <w:rsid w:val="000C1C51"/>
    <w:rsid w:val="00103C8D"/>
    <w:rsid w:val="001619E3"/>
    <w:rsid w:val="002B58CD"/>
    <w:rsid w:val="00321FDD"/>
    <w:rsid w:val="00361442"/>
    <w:rsid w:val="004857B4"/>
    <w:rsid w:val="004E5D25"/>
    <w:rsid w:val="0051736A"/>
    <w:rsid w:val="00567885"/>
    <w:rsid w:val="005B7C31"/>
    <w:rsid w:val="00664E88"/>
    <w:rsid w:val="00677547"/>
    <w:rsid w:val="006E124B"/>
    <w:rsid w:val="006E1D54"/>
    <w:rsid w:val="006F2493"/>
    <w:rsid w:val="00741D0D"/>
    <w:rsid w:val="0074230E"/>
    <w:rsid w:val="007B623B"/>
    <w:rsid w:val="00804B9E"/>
    <w:rsid w:val="0084604B"/>
    <w:rsid w:val="00896501"/>
    <w:rsid w:val="008A6A30"/>
    <w:rsid w:val="008C636F"/>
    <w:rsid w:val="008D061B"/>
    <w:rsid w:val="00920900"/>
    <w:rsid w:val="00980F19"/>
    <w:rsid w:val="009869C5"/>
    <w:rsid w:val="009913B1"/>
    <w:rsid w:val="00A12AF8"/>
    <w:rsid w:val="00A15DAC"/>
    <w:rsid w:val="00A269F4"/>
    <w:rsid w:val="00A52DEC"/>
    <w:rsid w:val="00A57DAE"/>
    <w:rsid w:val="00A6052D"/>
    <w:rsid w:val="00AC7531"/>
    <w:rsid w:val="00BF0BFC"/>
    <w:rsid w:val="00C31154"/>
    <w:rsid w:val="00C45F8C"/>
    <w:rsid w:val="00C47DA5"/>
    <w:rsid w:val="00C924DA"/>
    <w:rsid w:val="00CB4CF1"/>
    <w:rsid w:val="00CC3A79"/>
    <w:rsid w:val="00CC7AB8"/>
    <w:rsid w:val="00CE0B6E"/>
    <w:rsid w:val="00D064D0"/>
    <w:rsid w:val="00DF5C0D"/>
    <w:rsid w:val="00E051EC"/>
    <w:rsid w:val="00EA5A34"/>
    <w:rsid w:val="00EB1814"/>
    <w:rsid w:val="00EB2374"/>
    <w:rsid w:val="00EC5BA2"/>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1,Bullet List,Bullet Number,FooterText,Indention_list,List1,List11,List111,List1111,List11111,List111111,Num Bullet 1,RSHB_Table-Normal,Table-Normal,UL,numbered,Абзац 1,Абзац маркированнный,Абзац списка1,Индексы,Предусловия"/>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1"/>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1 Знак,Bullet List Знак,Bullet Number Знак,FooterText Знак,Indention_list Знак,List1 Знак,List11 Знак,List111 Знак,List1111 Знак,List11111 Знак,List111111 Знак,Num Bullet 1 Знак,RSHB_Table-Normal Знак,UL Знак"/>
    <w:link w:val="ad"/>
    <w:uiPriority w:val="34"/>
    <w:qFormat/>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1606</Words>
  <Characters>9158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2025-10-03T08:26:00Z</cp:lastPrinted>
  <dcterms:created xsi:type="dcterms:W3CDTF">2026-08-17T11:53:00Z</dcterms:created>
  <dcterms:modified xsi:type="dcterms:W3CDTF">2026-08-17T11:53:00Z</dcterms:modified>
</cp:coreProperties>
</file>