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18" w:rsidRPr="002C2B4E" w:rsidRDefault="009F1E18" w:rsidP="009F1E18">
      <w:pPr>
        <w:pBdr>
          <w:bottom w:val="single" w:sz="4" w:space="1" w:color="auto"/>
        </w:pBdr>
        <w:jc w:val="center"/>
        <w:rPr>
          <w:b/>
          <w:i/>
          <w:sz w:val="20"/>
          <w:szCs w:val="20"/>
        </w:rPr>
      </w:pPr>
      <w:r w:rsidRPr="002C2B4E">
        <w:rPr>
          <w:b/>
          <w:i/>
          <w:sz w:val="20"/>
          <w:szCs w:val="20"/>
        </w:rPr>
        <w:t>Акционерное общество «ЛЮБАНЬ»</w:t>
      </w:r>
    </w:p>
    <w:p w:rsidR="009F1E18" w:rsidRPr="002C2B4E" w:rsidRDefault="009F1E18" w:rsidP="009F1E18">
      <w:pPr>
        <w:pBdr>
          <w:bottom w:val="single" w:sz="4" w:space="1" w:color="auto"/>
        </w:pBdr>
        <w:jc w:val="center"/>
        <w:rPr>
          <w:b/>
          <w:i/>
          <w:sz w:val="20"/>
          <w:szCs w:val="20"/>
        </w:rPr>
      </w:pPr>
      <w:r w:rsidRPr="002C2B4E">
        <w:rPr>
          <w:b/>
          <w:i/>
          <w:sz w:val="20"/>
          <w:szCs w:val="20"/>
        </w:rPr>
        <w:t>Российская Федерация, Ленинградская область, Тосненский район, п. Любань, пр. Мельникова, 1</w:t>
      </w:r>
    </w:p>
    <w:p w:rsidR="009F1E18" w:rsidRPr="002C2B4E" w:rsidRDefault="009F1E18" w:rsidP="009F1E18">
      <w:pPr>
        <w:jc w:val="center"/>
        <w:rPr>
          <w:b/>
          <w:sz w:val="20"/>
          <w:szCs w:val="20"/>
        </w:rPr>
      </w:pPr>
    </w:p>
    <w:p w:rsidR="009F1E18" w:rsidRPr="002C2B4E" w:rsidRDefault="009F1E18" w:rsidP="009F1E18">
      <w:pPr>
        <w:jc w:val="center"/>
        <w:outlineLvl w:val="0"/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color w:val="000000"/>
          <w:kern w:val="36"/>
          <w:sz w:val="20"/>
          <w:szCs w:val="20"/>
          <w:lang w:eastAsia="ru-RU"/>
        </w:rPr>
        <w:t>Сообщение</w:t>
      </w:r>
    </w:p>
    <w:p w:rsidR="009F1E18" w:rsidRPr="002C2B4E" w:rsidRDefault="009F1E18" w:rsidP="009F1E18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о проведении годового заседания для принятия решений общим собранием акционеров</w:t>
      </w:r>
    </w:p>
    <w:p w:rsidR="009F1E18" w:rsidRPr="002C2B4E" w:rsidRDefault="009F1E18" w:rsidP="009F1E18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Акционерно</w:t>
      </w:r>
      <w:r w:rsidR="00E02CCD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го </w:t>
      </w: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обществ</w:t>
      </w:r>
      <w:r w:rsidR="00E02CCD">
        <w:rPr>
          <w:rFonts w:eastAsia="Times New Roman" w:cs="Times New Roman"/>
          <w:b/>
          <w:kern w:val="36"/>
          <w:sz w:val="20"/>
          <w:szCs w:val="20"/>
          <w:lang w:eastAsia="ru-RU"/>
        </w:rPr>
        <w:t>а</w:t>
      </w: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 "ЛЮБАНЬ"</w:t>
      </w:r>
    </w:p>
    <w:p w:rsidR="009F1E18" w:rsidRPr="002C2B4E" w:rsidRDefault="009F1E18" w:rsidP="009F1E18">
      <w:pPr>
        <w:jc w:val="center"/>
        <w:outlineLvl w:val="0"/>
        <w:rPr>
          <w:rFonts w:eastAsia="Times New Roman" w:cs="Times New Roman"/>
          <w:b/>
          <w:kern w:val="36"/>
          <w:sz w:val="20"/>
          <w:szCs w:val="20"/>
          <w:lang w:eastAsia="ru-RU"/>
        </w:rPr>
      </w:pPr>
    </w:p>
    <w:p w:rsidR="009F1E18" w:rsidRPr="002C2B4E" w:rsidRDefault="009F1E18" w:rsidP="009F1E18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ab/>
      </w:r>
      <w:r w:rsidRPr="002C2B4E">
        <w:rPr>
          <w:rFonts w:eastAsia="Times New Roman" w:cs="Times New Roman"/>
          <w:sz w:val="20"/>
          <w:szCs w:val="20"/>
          <w:lang w:eastAsia="ru-RU"/>
        </w:rPr>
        <w:t>Акционерное общество "ЛЮБАНЬ" настоящим сообщает о проведении годового заседания общего собрания акционеров</w:t>
      </w:r>
      <w:r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2C2B4E">
        <w:rPr>
          <w:rFonts w:eastAsia="Times New Roman" w:cs="Times New Roman"/>
          <w:sz w:val="20"/>
          <w:szCs w:val="20"/>
          <w:lang w:eastAsia="ru-RU"/>
        </w:rPr>
        <w:t>Акционерное общество "ЛЮБАНЬ"</w:t>
      </w:r>
      <w:r w:rsidRPr="002C2B4E">
        <w:rPr>
          <w:rFonts w:eastAsia="Times New Roman" w:cs="Times New Roman"/>
          <w:kern w:val="36"/>
          <w:sz w:val="20"/>
          <w:szCs w:val="20"/>
          <w:lang w:eastAsia="ru-RU"/>
        </w:rPr>
        <w:t>, далее именуемого «Собрание».</w:t>
      </w:r>
    </w:p>
    <w:p w:rsidR="009F1E18" w:rsidRPr="002C2B4E" w:rsidRDefault="009F1E18" w:rsidP="009F1E18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Способ принятия решений Собранием:</w:t>
      </w:r>
      <w:r w:rsidRPr="002C2B4E">
        <w:rPr>
          <w:rFonts w:eastAsia="Times New Roman" w:cs="Times New Roman"/>
          <w:kern w:val="36"/>
          <w:sz w:val="20"/>
          <w:szCs w:val="20"/>
          <w:lang w:eastAsia="ru-RU"/>
        </w:rPr>
        <w:t xml:space="preserve"> заседание.</w:t>
      </w:r>
    </w:p>
    <w:p w:rsidR="009F1E18" w:rsidRPr="002C2B4E" w:rsidRDefault="009F1E18" w:rsidP="009F1E18">
      <w:pPr>
        <w:outlineLvl w:val="0"/>
        <w:rPr>
          <w:rFonts w:eastAsia="Times New Roman" w:cs="Times New Roman"/>
          <w:kern w:val="36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Дата проведения заседания:</w:t>
      </w:r>
      <w:r w:rsidRPr="002C2B4E">
        <w:rPr>
          <w:rFonts w:eastAsia="Times New Roman" w:cs="Times New Roman"/>
          <w:kern w:val="36"/>
          <w:sz w:val="20"/>
          <w:szCs w:val="20"/>
          <w:lang w:eastAsia="ru-RU"/>
        </w:rPr>
        <w:t xml:space="preserve"> 28.05.2025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 xml:space="preserve">Место проведения заседания: </w:t>
      </w:r>
      <w:r w:rsidRPr="002C2B4E">
        <w:rPr>
          <w:rFonts w:eastAsia="Times New Roman" w:cs="Times New Roman"/>
          <w:kern w:val="36"/>
          <w:sz w:val="20"/>
          <w:szCs w:val="20"/>
          <w:lang w:eastAsia="ru-RU"/>
        </w:rPr>
        <w:t>187051, Ленинградская обл, Тосненский р-н, Любань п, Мельникова пр-кт, дом № 1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 xml:space="preserve">Время проведения </w:t>
      </w:r>
      <w:r w:rsidRPr="002C2B4E">
        <w:rPr>
          <w:rFonts w:eastAsia="Times New Roman" w:cs="Times New Roman"/>
          <w:b/>
          <w:kern w:val="36"/>
          <w:sz w:val="20"/>
          <w:szCs w:val="20"/>
          <w:lang w:eastAsia="ru-RU"/>
        </w:rPr>
        <w:t>заседания</w:t>
      </w:r>
      <w:r w:rsidRPr="002C2B4E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2C2B4E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="004A0A54" w:rsidRPr="002C2B4E">
        <w:rPr>
          <w:rFonts w:eastAsia="Times New Roman" w:cs="Times New Roman"/>
          <w:sz w:val="20"/>
          <w:szCs w:val="20"/>
          <w:lang w:eastAsia="ru-RU"/>
        </w:rPr>
        <w:t>16</w:t>
      </w:r>
      <w:r w:rsidR="00611F45"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611F45" w:rsidRPr="002C2B4E">
        <w:rPr>
          <w:rFonts w:eastAsia="Times New Roman" w:cs="Times New Roman"/>
          <w:sz w:val="20"/>
          <w:szCs w:val="20"/>
          <w:lang w:eastAsia="ru-RU"/>
        </w:rPr>
        <w:t>часов</w:t>
      </w:r>
      <w:r w:rsidR="00611F45"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611F45" w:rsidRPr="002C2B4E">
        <w:rPr>
          <w:rFonts w:eastAsia="Times New Roman" w:cs="Times New Roman"/>
          <w:sz w:val="20"/>
          <w:szCs w:val="20"/>
          <w:lang w:eastAsia="ru-RU"/>
        </w:rPr>
        <w:t>1</w:t>
      </w:r>
      <w:r w:rsidR="004A0A54" w:rsidRPr="002C2B4E">
        <w:rPr>
          <w:rFonts w:eastAsia="Times New Roman" w:cs="Times New Roman"/>
          <w:sz w:val="20"/>
          <w:szCs w:val="20"/>
          <w:lang w:eastAsia="ru-RU"/>
        </w:rPr>
        <w:t>0</w:t>
      </w:r>
      <w:r w:rsidR="00611F45"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611F45" w:rsidRPr="002C2B4E">
        <w:rPr>
          <w:rFonts w:eastAsia="Times New Roman" w:cs="Times New Roman"/>
          <w:sz w:val="20"/>
          <w:szCs w:val="20"/>
          <w:lang w:eastAsia="ru-RU"/>
        </w:rPr>
        <w:t xml:space="preserve">минут </w:t>
      </w:r>
      <w:r w:rsidRPr="002C2B4E">
        <w:rPr>
          <w:rFonts w:eastAsia="Times New Roman" w:cs="Times New Roman"/>
          <w:sz w:val="20"/>
          <w:szCs w:val="20"/>
          <w:lang w:eastAsia="ru-RU"/>
        </w:rPr>
        <w:t xml:space="preserve">по местному времени проведения собрания. 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>Время начала регистрации:</w:t>
      </w:r>
      <w:r w:rsidRPr="002C2B4E">
        <w:rPr>
          <w:rFonts w:eastAsia="Times New Roman" w:cs="Times New Roman"/>
          <w:b/>
          <w:sz w:val="20"/>
          <w:szCs w:val="20"/>
          <w:lang w:val="en-US" w:eastAsia="ru-RU"/>
        </w:rPr>
        <w:t> </w:t>
      </w:r>
      <w:r w:rsidRPr="002C2B4E">
        <w:rPr>
          <w:rFonts w:eastAsia="Times New Roman" w:cs="Times New Roman"/>
          <w:sz w:val="20"/>
          <w:szCs w:val="20"/>
          <w:lang w:eastAsia="ru-RU"/>
        </w:rPr>
        <w:t>1</w:t>
      </w:r>
      <w:r w:rsidR="004A0A54" w:rsidRPr="002C2B4E">
        <w:rPr>
          <w:rFonts w:eastAsia="Times New Roman" w:cs="Times New Roman"/>
          <w:sz w:val="20"/>
          <w:szCs w:val="20"/>
          <w:lang w:eastAsia="ru-RU"/>
        </w:rPr>
        <w:t>5</w:t>
      </w:r>
      <w:r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2C2B4E">
        <w:rPr>
          <w:rFonts w:eastAsia="Times New Roman" w:cs="Times New Roman"/>
          <w:sz w:val="20"/>
          <w:szCs w:val="20"/>
          <w:lang w:eastAsia="ru-RU"/>
        </w:rPr>
        <w:t>часов</w:t>
      </w:r>
      <w:r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="004A0A54" w:rsidRPr="002C2B4E">
        <w:rPr>
          <w:rFonts w:eastAsia="Times New Roman" w:cs="Times New Roman"/>
          <w:sz w:val="20"/>
          <w:szCs w:val="20"/>
          <w:lang w:eastAsia="ru-RU"/>
        </w:rPr>
        <w:t>55</w:t>
      </w:r>
      <w:r w:rsidRPr="002C2B4E">
        <w:rPr>
          <w:rFonts w:eastAsia="Times New Roman" w:cs="Times New Roman"/>
          <w:sz w:val="20"/>
          <w:szCs w:val="20"/>
          <w:lang w:val="en-US" w:eastAsia="ru-RU"/>
        </w:rPr>
        <w:t> </w:t>
      </w:r>
      <w:r w:rsidRPr="002C2B4E">
        <w:rPr>
          <w:rFonts w:eastAsia="Times New Roman" w:cs="Times New Roman"/>
          <w:sz w:val="20"/>
          <w:szCs w:val="20"/>
          <w:lang w:eastAsia="ru-RU"/>
        </w:rPr>
        <w:t>минут по местному времени проведения собрания.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cs="Times New Roman"/>
          <w:b/>
          <w:sz w:val="20"/>
          <w:szCs w:val="20"/>
        </w:rPr>
        <w:t>Дата, на которую определяются (фиксируются) лица, имеющие право голоса при принятии решений общим собранием акционеров</w:t>
      </w:r>
      <w:r w:rsidRPr="002C2B4E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2C2B4E">
        <w:rPr>
          <w:rFonts w:eastAsia="Times New Roman" w:cs="Times New Roman"/>
          <w:sz w:val="20"/>
          <w:szCs w:val="20"/>
          <w:lang w:eastAsia="ru-RU"/>
        </w:rPr>
        <w:t xml:space="preserve"> 05.05.2025</w:t>
      </w:r>
      <w:r w:rsidR="000F47FF">
        <w:rPr>
          <w:rFonts w:eastAsia="Times New Roman" w:cs="Times New Roman"/>
          <w:sz w:val="20"/>
          <w:szCs w:val="20"/>
          <w:lang w:eastAsia="ru-RU"/>
        </w:rPr>
        <w:t xml:space="preserve"> г.</w:t>
      </w:r>
    </w:p>
    <w:p w:rsidR="00817103" w:rsidRPr="002C2B4E" w:rsidRDefault="009F1E18" w:rsidP="00817103">
      <w:pPr>
        <w:pStyle w:val="11"/>
        <w:ind w:left="0" w:right="0"/>
        <w:rPr>
          <w:b/>
          <w:sz w:val="20"/>
        </w:rPr>
      </w:pPr>
      <w:r w:rsidRPr="002C2B4E">
        <w:rPr>
          <w:b/>
          <w:sz w:val="20"/>
        </w:rPr>
        <w:t xml:space="preserve">Категории (типы) акций, владельцы которых имеют право голоса по всем </w:t>
      </w:r>
      <w:r w:rsidR="00817103" w:rsidRPr="002C2B4E">
        <w:rPr>
          <w:b/>
          <w:sz w:val="20"/>
        </w:rPr>
        <w:t xml:space="preserve">или некоторым </w:t>
      </w:r>
      <w:r w:rsidRPr="002C2B4E">
        <w:rPr>
          <w:b/>
          <w:sz w:val="20"/>
        </w:rPr>
        <w:t xml:space="preserve">вопросам повестки дня общего собрания акционеров: </w:t>
      </w:r>
      <w:r w:rsidR="00817103" w:rsidRPr="002C2B4E">
        <w:rPr>
          <w:sz w:val="20"/>
        </w:rPr>
        <w:t xml:space="preserve">Акции обыкновенные именные бездокументарные, № </w:t>
      </w:r>
      <w:proofErr w:type="spellStart"/>
      <w:r w:rsidR="00817103" w:rsidRPr="002C2B4E">
        <w:rPr>
          <w:sz w:val="20"/>
        </w:rPr>
        <w:t>гос.рег</w:t>
      </w:r>
      <w:proofErr w:type="spellEnd"/>
      <w:r w:rsidR="00817103" w:rsidRPr="002C2B4E">
        <w:rPr>
          <w:sz w:val="20"/>
        </w:rPr>
        <w:t>. 1-01-10903-J, дата государственной регистрации выпуска акций: 13.12.2001 г.</w:t>
      </w:r>
    </w:p>
    <w:p w:rsidR="009F1E18" w:rsidRPr="002C2B4E" w:rsidRDefault="009F1E18" w:rsidP="009F1E18">
      <w:pPr>
        <w:widowControl w:val="0"/>
        <w:rPr>
          <w:rFonts w:cs="Times New Roman"/>
          <w:b/>
          <w:sz w:val="20"/>
          <w:szCs w:val="20"/>
        </w:rPr>
      </w:pPr>
      <w:r w:rsidRPr="002C2B4E">
        <w:rPr>
          <w:rFonts w:cs="Times New Roman"/>
          <w:b/>
          <w:sz w:val="20"/>
          <w:szCs w:val="20"/>
        </w:rPr>
        <w:t>Дата окончания приема бюллетеней для голосования:</w:t>
      </w:r>
      <w:r w:rsidRPr="002C2B4E">
        <w:rPr>
          <w:rFonts w:cs="Times New Roman"/>
          <w:sz w:val="20"/>
          <w:szCs w:val="20"/>
        </w:rPr>
        <w:t xml:space="preserve"> </w:t>
      </w:r>
      <w:r w:rsidR="004A0151" w:rsidRPr="002C2B4E">
        <w:rPr>
          <w:rFonts w:cs="Times New Roman"/>
          <w:sz w:val="20"/>
          <w:szCs w:val="20"/>
        </w:rPr>
        <w:t>2</w:t>
      </w:r>
      <w:r w:rsidR="0008535D">
        <w:rPr>
          <w:rFonts w:cs="Times New Roman"/>
          <w:sz w:val="20"/>
          <w:szCs w:val="20"/>
        </w:rPr>
        <w:t>5</w:t>
      </w:r>
      <w:r w:rsidR="004A0151" w:rsidRPr="002C2B4E">
        <w:rPr>
          <w:rFonts w:cs="Times New Roman"/>
          <w:sz w:val="20"/>
          <w:szCs w:val="20"/>
        </w:rPr>
        <w:t>.05.2025 г.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>Почтовы</w:t>
      </w:r>
      <w:r w:rsidR="00B31A1C" w:rsidRPr="002C2B4E">
        <w:rPr>
          <w:rFonts w:eastAsia="Times New Roman" w:cs="Times New Roman"/>
          <w:b/>
          <w:sz w:val="20"/>
          <w:szCs w:val="20"/>
          <w:lang w:eastAsia="ru-RU"/>
        </w:rPr>
        <w:t>й</w:t>
      </w:r>
      <w:r w:rsidRPr="002C2B4E">
        <w:rPr>
          <w:rFonts w:eastAsia="Times New Roman" w:cs="Times New Roman"/>
          <w:b/>
          <w:sz w:val="20"/>
          <w:szCs w:val="20"/>
          <w:lang w:eastAsia="ru-RU"/>
        </w:rPr>
        <w:t xml:space="preserve"> адреса, по которым могут направляться заполненные бюллетени для голосования</w:t>
      </w:r>
      <w:r w:rsidR="00B31A1C" w:rsidRPr="002C2B4E">
        <w:rPr>
          <w:rFonts w:eastAsia="Times New Roman" w:cs="Times New Roman"/>
          <w:b/>
          <w:sz w:val="20"/>
          <w:szCs w:val="20"/>
          <w:lang w:eastAsia="ru-RU"/>
        </w:rPr>
        <w:t xml:space="preserve"> и место приема бюллетеней</w:t>
      </w:r>
      <w:r w:rsidRPr="002C2B4E">
        <w:rPr>
          <w:rFonts w:eastAsia="Times New Roman" w:cs="Times New Roman"/>
          <w:b/>
          <w:sz w:val="20"/>
          <w:szCs w:val="20"/>
          <w:lang w:eastAsia="ru-RU"/>
        </w:rPr>
        <w:t>:</w:t>
      </w:r>
      <w:r w:rsidRPr="002C2B4E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B31A1C" w:rsidRPr="002C2B4E">
        <w:rPr>
          <w:sz w:val="20"/>
          <w:szCs w:val="20"/>
        </w:rPr>
        <w:t>187051, Ленинградская область, Тосненский район, поселок Любань, пр. Мельникова д.1, АО «ЛЮБАНЬ».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cs="Times New Roman"/>
          <w:sz w:val="20"/>
          <w:szCs w:val="20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:rsidR="009F1E18" w:rsidRPr="002C2B4E" w:rsidRDefault="009F1E18" w:rsidP="009F1E18">
      <w:pPr>
        <w:pStyle w:val="ConsPlusNormal"/>
        <w:jc w:val="both"/>
        <w:rPr>
          <w:sz w:val="20"/>
          <w:szCs w:val="20"/>
        </w:rPr>
      </w:pPr>
      <w:r w:rsidRPr="002C2B4E">
        <w:rPr>
          <w:b/>
          <w:sz w:val="20"/>
          <w:szCs w:val="20"/>
        </w:rPr>
        <w:t>Адрес электронной почты, по которому могут направляться заполненные бюллетени для голосования:</w:t>
      </w:r>
      <w:r w:rsidRPr="002C2B4E">
        <w:rPr>
          <w:sz w:val="20"/>
          <w:szCs w:val="20"/>
        </w:rPr>
        <w:t xml:space="preserve"> не применимо.</w:t>
      </w:r>
    </w:p>
    <w:p w:rsidR="009F1E18" w:rsidRPr="002C2B4E" w:rsidRDefault="009F1E18" w:rsidP="009F1E18">
      <w:pPr>
        <w:rPr>
          <w:rFonts w:eastAsia="Times New Roman" w:cs="Times New Roman"/>
          <w:sz w:val="20"/>
          <w:szCs w:val="20"/>
          <w:lang w:eastAsia="ru-RU"/>
        </w:rPr>
      </w:pPr>
    </w:p>
    <w:p w:rsidR="009F1E18" w:rsidRPr="002C2B4E" w:rsidRDefault="009F1E18" w:rsidP="009F1E18">
      <w:pPr>
        <w:jc w:val="left"/>
        <w:rPr>
          <w:rFonts w:eastAsia="Times New Roman" w:cs="Times New Roman"/>
          <w:b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>Повестка дня: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 xml:space="preserve">Утверждение годового отчета за 2024 год;  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>Утверждение годовой бухгалтерской (финансовой) отчетности за 2024 год;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 xml:space="preserve">Распределение прибыли  (в том числе выплата (объявление дивидендов) и убытков Общества по результатам 2024 года;   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 xml:space="preserve">Избрание членов Совета директоров Общества;    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 xml:space="preserve">Избрание членов Ревизионной комиссии Общества;    </w:t>
      </w:r>
    </w:p>
    <w:p w:rsidR="008F1245" w:rsidRPr="002C2B4E" w:rsidRDefault="008F1245" w:rsidP="008F1245">
      <w:pPr>
        <w:pStyle w:val="a3"/>
        <w:numPr>
          <w:ilvl w:val="0"/>
          <w:numId w:val="5"/>
        </w:numPr>
        <w:ind w:left="284" w:hanging="284"/>
        <w:rPr>
          <w:rFonts w:eastAsia="Times New Roman" w:cs="Times New Roman"/>
          <w:sz w:val="20"/>
          <w:szCs w:val="20"/>
          <w:lang w:eastAsia="ru-RU"/>
        </w:rPr>
      </w:pPr>
      <w:r w:rsidRPr="002C2B4E">
        <w:rPr>
          <w:rFonts w:eastAsia="Times New Roman" w:cs="Times New Roman"/>
          <w:sz w:val="20"/>
          <w:szCs w:val="20"/>
          <w:lang w:eastAsia="ru-RU"/>
        </w:rPr>
        <w:t xml:space="preserve">Утверждение аудитора Общества.   </w:t>
      </w:r>
    </w:p>
    <w:p w:rsidR="009F1E18" w:rsidRPr="002C2B4E" w:rsidRDefault="009F1E18" w:rsidP="009F1E18">
      <w:pPr>
        <w:pStyle w:val="a3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B31A1C" w:rsidRPr="002C2B4E" w:rsidRDefault="00B31A1C" w:rsidP="009F1E18">
      <w:pPr>
        <w:rPr>
          <w:rFonts w:eastAsia="Times New Roman" w:cs="Times New Roman"/>
          <w:b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>Вручение бюллетеней:</w:t>
      </w:r>
    </w:p>
    <w:p w:rsidR="00B31A1C" w:rsidRPr="002C2B4E" w:rsidRDefault="00B31A1C" w:rsidP="00B31A1C">
      <w:pPr>
        <w:widowControl w:val="0"/>
        <w:shd w:val="clear" w:color="auto" w:fill="FFFFFF"/>
        <w:spacing w:line="245" w:lineRule="atLeast"/>
        <w:rPr>
          <w:sz w:val="20"/>
          <w:szCs w:val="20"/>
        </w:rPr>
      </w:pPr>
      <w:r w:rsidRPr="002C2B4E">
        <w:rPr>
          <w:sz w:val="20"/>
          <w:szCs w:val="20"/>
        </w:rPr>
        <w:t>Вручение бюллетеней для голосования осуществляется под роспись акционеру или его представителю, действующему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и оформленной в соответствии с требованиями, установленными для голосования при принятии решений общим собранием акционеров</w:t>
      </w:r>
      <w:r w:rsidR="00E02CCD">
        <w:rPr>
          <w:sz w:val="20"/>
          <w:szCs w:val="20"/>
        </w:rPr>
        <w:t>,</w:t>
      </w:r>
      <w:r w:rsidRPr="002C2B4E">
        <w:rPr>
          <w:sz w:val="20"/>
          <w:szCs w:val="20"/>
        </w:rPr>
        <w:t xml:space="preserve"> с 07 мая 2025 года по адресу: 187051, Ленинградская область, Тосненский район, поселок Любань, пр. Мельникова д.1, АО «ЛЮБАНЬ».</w:t>
      </w:r>
    </w:p>
    <w:p w:rsidR="00B31A1C" w:rsidRPr="002C2B4E" w:rsidRDefault="00B31A1C" w:rsidP="00B31A1C">
      <w:pPr>
        <w:widowControl w:val="0"/>
        <w:shd w:val="clear" w:color="auto" w:fill="FFFFFF"/>
        <w:spacing w:line="245" w:lineRule="atLeast"/>
        <w:rPr>
          <w:rFonts w:eastAsia="Calibri"/>
          <w:bCs/>
          <w:sz w:val="20"/>
          <w:szCs w:val="20"/>
        </w:rPr>
      </w:pPr>
    </w:p>
    <w:p w:rsidR="009F1E18" w:rsidRPr="002C2B4E" w:rsidRDefault="009F1E18" w:rsidP="009F1E18">
      <w:pPr>
        <w:rPr>
          <w:rFonts w:eastAsia="Times New Roman" w:cs="Times New Roman"/>
          <w:b/>
          <w:sz w:val="20"/>
          <w:szCs w:val="20"/>
          <w:lang w:eastAsia="ru-RU"/>
        </w:rPr>
      </w:pPr>
      <w:r w:rsidRPr="002C2B4E">
        <w:rPr>
          <w:rFonts w:eastAsia="Times New Roman" w:cs="Times New Roman"/>
          <w:b/>
          <w:sz w:val="20"/>
          <w:szCs w:val="20"/>
          <w:lang w:eastAsia="ru-RU"/>
        </w:rPr>
        <w:t>Порядок ознакомления с информацией (материалами), подлежащей предоставлению при подготовке к проведению заседания для принятия решений общим собранием акционеров:</w:t>
      </w:r>
    </w:p>
    <w:p w:rsidR="009F1E18" w:rsidRPr="002C2B4E" w:rsidRDefault="009F1E18" w:rsidP="009F1E18">
      <w:pPr>
        <w:widowControl w:val="0"/>
        <w:rPr>
          <w:rFonts w:cs="Times New Roman"/>
          <w:sz w:val="20"/>
          <w:szCs w:val="20"/>
        </w:rPr>
      </w:pPr>
      <w:r w:rsidRPr="002C2B4E">
        <w:rPr>
          <w:rFonts w:cs="Times New Roman"/>
          <w:sz w:val="20"/>
          <w:szCs w:val="20"/>
        </w:rPr>
        <w:t xml:space="preserve">Лица, имеющие право голоса при принятии решений общим собранием акционеров Общества, вправе ознакомиться с информацией (материалами) в помещении исполнительного органа общества (или иных местах, адреса которых указаны в сообщении о проведении заседания, включая адрес сайта информационно-телекоммуникационной сети "Интернет"), ежедневно в период с </w:t>
      </w:r>
      <w:r w:rsidR="00B31A1C" w:rsidRPr="002C2B4E">
        <w:rPr>
          <w:rFonts w:cs="Times New Roman"/>
          <w:sz w:val="20"/>
          <w:szCs w:val="20"/>
        </w:rPr>
        <w:t xml:space="preserve">07 мая 2025 </w:t>
      </w:r>
      <w:r w:rsidRPr="002C2B4E">
        <w:rPr>
          <w:rFonts w:cs="Times New Roman"/>
          <w:sz w:val="20"/>
          <w:szCs w:val="20"/>
        </w:rPr>
        <w:t xml:space="preserve">года </w:t>
      </w:r>
      <w:r w:rsidR="0008535D">
        <w:rPr>
          <w:rFonts w:cs="Times New Roman"/>
          <w:sz w:val="20"/>
          <w:szCs w:val="20"/>
        </w:rPr>
        <w:t>до окончания проведения заседания</w:t>
      </w:r>
      <w:r w:rsidRPr="002C2B4E">
        <w:rPr>
          <w:rFonts w:cs="Times New Roman"/>
          <w:sz w:val="20"/>
          <w:szCs w:val="20"/>
        </w:rPr>
        <w:t xml:space="preserve">, за исключением выходных и праздничных дней, с </w:t>
      </w:r>
      <w:r w:rsidR="00B31A1C" w:rsidRPr="002C2B4E">
        <w:rPr>
          <w:rFonts w:cs="Times New Roman"/>
          <w:sz w:val="20"/>
          <w:szCs w:val="20"/>
        </w:rPr>
        <w:t xml:space="preserve">09:00 </w:t>
      </w:r>
      <w:r w:rsidRPr="002C2B4E">
        <w:rPr>
          <w:rFonts w:cs="Times New Roman"/>
          <w:sz w:val="20"/>
          <w:szCs w:val="20"/>
        </w:rPr>
        <w:t>до</w:t>
      </w:r>
      <w:r w:rsidR="00B31A1C" w:rsidRPr="002C2B4E">
        <w:rPr>
          <w:rFonts w:cs="Times New Roman"/>
          <w:sz w:val="20"/>
          <w:szCs w:val="20"/>
        </w:rPr>
        <w:t xml:space="preserve"> 17:00</w:t>
      </w:r>
      <w:r w:rsidRPr="002C2B4E">
        <w:rPr>
          <w:rFonts w:cs="Times New Roman"/>
          <w:sz w:val="20"/>
          <w:szCs w:val="20"/>
        </w:rPr>
        <w:t xml:space="preserve">, а также во время проведения заседания по адресу: Российская Федерация, </w:t>
      </w:r>
      <w:r w:rsidR="00B31A1C" w:rsidRPr="002C2B4E">
        <w:rPr>
          <w:sz w:val="20"/>
          <w:szCs w:val="20"/>
        </w:rPr>
        <w:t>187051, Ленинградская область, Тосненский район, поселок Любань, пр. Мельникова д.1, АО «ЛЮБАНЬ»</w:t>
      </w:r>
      <w:r w:rsidRPr="002C2B4E">
        <w:rPr>
          <w:rFonts w:cs="Times New Roman"/>
          <w:sz w:val="20"/>
          <w:szCs w:val="20"/>
        </w:rPr>
        <w:t>.</w:t>
      </w:r>
    </w:p>
    <w:p w:rsidR="009F1E18" w:rsidRPr="002C2B4E" w:rsidRDefault="009F1E18" w:rsidP="009F1E18">
      <w:pPr>
        <w:widowControl w:val="0"/>
        <w:rPr>
          <w:rFonts w:cs="Times New Roman"/>
          <w:sz w:val="20"/>
          <w:szCs w:val="20"/>
        </w:rPr>
      </w:pPr>
    </w:p>
    <w:p w:rsidR="009F1E18" w:rsidRPr="002C2B4E" w:rsidRDefault="009F1E18" w:rsidP="009F1E18">
      <w:pPr>
        <w:widowControl w:val="0"/>
        <w:rPr>
          <w:rFonts w:cs="Times New Roman"/>
          <w:b/>
          <w:bCs/>
          <w:sz w:val="20"/>
          <w:szCs w:val="20"/>
          <w:u w:val="single"/>
        </w:rPr>
      </w:pPr>
      <w:r w:rsidRPr="002C2B4E">
        <w:rPr>
          <w:rFonts w:cs="Times New Roman"/>
          <w:b/>
          <w:bCs/>
          <w:sz w:val="20"/>
          <w:szCs w:val="20"/>
          <w:u w:val="single"/>
        </w:rPr>
        <w:t>ПОРЯДОК ОБНОВЛЕНИЯ АКЦИОНЕРАМИ ПЕРСОНАЛЬНЫХ ДАННЫХ</w:t>
      </w:r>
    </w:p>
    <w:p w:rsidR="009F1E18" w:rsidRPr="002C2B4E" w:rsidRDefault="009F1E18" w:rsidP="009F1E18">
      <w:pPr>
        <w:widowControl w:val="0"/>
        <w:rPr>
          <w:rFonts w:cs="Times New Roman"/>
          <w:sz w:val="20"/>
          <w:szCs w:val="20"/>
        </w:rPr>
      </w:pPr>
      <w:r w:rsidRPr="002C2B4E">
        <w:rPr>
          <w:rFonts w:cs="Times New Roman"/>
          <w:sz w:val="20"/>
          <w:szCs w:val="20"/>
        </w:rPr>
        <w:t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www.rrost.ru.</w:t>
      </w:r>
    </w:p>
    <w:p w:rsidR="009F1E18" w:rsidRPr="002C2B4E" w:rsidRDefault="009F1E18" w:rsidP="009F1E18">
      <w:pPr>
        <w:widowControl w:val="0"/>
        <w:rPr>
          <w:rFonts w:cs="Times New Roman"/>
          <w:sz w:val="20"/>
          <w:szCs w:val="20"/>
        </w:rPr>
      </w:pPr>
    </w:p>
    <w:p w:rsidR="009F1E18" w:rsidRPr="002C2B4E" w:rsidRDefault="009F1E18" w:rsidP="009F1E18">
      <w:pPr>
        <w:widowControl w:val="0"/>
        <w:rPr>
          <w:rFonts w:cs="Times New Roman"/>
          <w:sz w:val="20"/>
          <w:szCs w:val="20"/>
        </w:rPr>
      </w:pPr>
      <w:r w:rsidRPr="002C2B4E">
        <w:rPr>
          <w:rFonts w:cs="Times New Roman"/>
          <w:sz w:val="20"/>
          <w:szCs w:val="20"/>
        </w:rPr>
        <w:t>Обращаем Ваше внимание на то, что для регистрации лиц, участвующих в заседании, акционер должен представить документ, удостоверяющий личность, а представитель акционера – доверенность, оформленную в соответствии с требованиями законодательства Российской Федерации.</w:t>
      </w:r>
    </w:p>
    <w:p w:rsidR="009F1E18" w:rsidRPr="002C2B4E" w:rsidRDefault="009F1E18" w:rsidP="009F1E18">
      <w:pPr>
        <w:outlineLvl w:val="0"/>
        <w:rPr>
          <w:rFonts w:eastAsia="Times New Roman" w:cs="Times New Roman"/>
          <w:sz w:val="20"/>
          <w:szCs w:val="20"/>
          <w:lang w:eastAsia="ru-RU"/>
        </w:rPr>
      </w:pPr>
    </w:p>
    <w:p w:rsidR="00C415B2" w:rsidRDefault="00C415B2" w:rsidP="00B31A1C">
      <w:pPr>
        <w:jc w:val="right"/>
        <w:rPr>
          <w:sz w:val="20"/>
          <w:szCs w:val="20"/>
        </w:rPr>
      </w:pPr>
    </w:p>
    <w:p w:rsidR="00B31A1C" w:rsidRPr="002C2B4E" w:rsidRDefault="00B31A1C" w:rsidP="00B31A1C">
      <w:pPr>
        <w:jc w:val="right"/>
        <w:rPr>
          <w:sz w:val="20"/>
          <w:szCs w:val="20"/>
          <w:lang w:val="en-US"/>
        </w:rPr>
      </w:pPr>
      <w:r w:rsidRPr="002C2B4E">
        <w:rPr>
          <w:sz w:val="20"/>
          <w:szCs w:val="20"/>
        </w:rPr>
        <w:t>Совет директоров АО «ЛЮБАНЬ»</w:t>
      </w:r>
    </w:p>
    <w:sectPr w:rsidR="00B31A1C" w:rsidRPr="002C2B4E" w:rsidSect="009F1E18">
      <w:pgSz w:w="11906" w:h="16838"/>
      <w:pgMar w:top="397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543E"/>
    <w:multiLevelType w:val="hybridMultilevel"/>
    <w:tmpl w:val="1FEE46E4"/>
    <w:lvl w:ilvl="0" w:tplc="9948D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2E1E22" w:tentative="1">
      <w:start w:val="1"/>
      <w:numFmt w:val="lowerLetter"/>
      <w:lvlText w:val="%2."/>
      <w:lvlJc w:val="left"/>
      <w:pPr>
        <w:ind w:left="1080" w:hanging="360"/>
      </w:pPr>
    </w:lvl>
    <w:lvl w:ilvl="2" w:tplc="42066BEC" w:tentative="1">
      <w:start w:val="1"/>
      <w:numFmt w:val="lowerRoman"/>
      <w:lvlText w:val="%3."/>
      <w:lvlJc w:val="right"/>
      <w:pPr>
        <w:ind w:left="1800" w:hanging="180"/>
      </w:pPr>
    </w:lvl>
    <w:lvl w:ilvl="3" w:tplc="B686E3DC" w:tentative="1">
      <w:start w:val="1"/>
      <w:numFmt w:val="decimal"/>
      <w:lvlText w:val="%4."/>
      <w:lvlJc w:val="left"/>
      <w:pPr>
        <w:ind w:left="2520" w:hanging="360"/>
      </w:pPr>
    </w:lvl>
    <w:lvl w:ilvl="4" w:tplc="30B28D80" w:tentative="1">
      <w:start w:val="1"/>
      <w:numFmt w:val="lowerLetter"/>
      <w:lvlText w:val="%5."/>
      <w:lvlJc w:val="left"/>
      <w:pPr>
        <w:ind w:left="3240" w:hanging="360"/>
      </w:pPr>
    </w:lvl>
    <w:lvl w:ilvl="5" w:tplc="D31C8C08" w:tentative="1">
      <w:start w:val="1"/>
      <w:numFmt w:val="lowerRoman"/>
      <w:lvlText w:val="%6."/>
      <w:lvlJc w:val="right"/>
      <w:pPr>
        <w:ind w:left="3960" w:hanging="180"/>
      </w:pPr>
    </w:lvl>
    <w:lvl w:ilvl="6" w:tplc="ABC2AB40" w:tentative="1">
      <w:start w:val="1"/>
      <w:numFmt w:val="decimal"/>
      <w:lvlText w:val="%7."/>
      <w:lvlJc w:val="left"/>
      <w:pPr>
        <w:ind w:left="4680" w:hanging="360"/>
      </w:pPr>
    </w:lvl>
    <w:lvl w:ilvl="7" w:tplc="59ACB7C8" w:tentative="1">
      <w:start w:val="1"/>
      <w:numFmt w:val="lowerLetter"/>
      <w:lvlText w:val="%8."/>
      <w:lvlJc w:val="left"/>
      <w:pPr>
        <w:ind w:left="5400" w:hanging="360"/>
      </w:pPr>
    </w:lvl>
    <w:lvl w:ilvl="8" w:tplc="E9EC7FC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158EB"/>
    <w:multiLevelType w:val="hybridMultilevel"/>
    <w:tmpl w:val="1D6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D18F5"/>
    <w:multiLevelType w:val="hybridMultilevel"/>
    <w:tmpl w:val="45AC6A1A"/>
    <w:lvl w:ilvl="0" w:tplc="BC42CEEE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298C418A" w:tentative="1">
      <w:start w:val="1"/>
      <w:numFmt w:val="lowerLetter"/>
      <w:lvlText w:val="%2."/>
      <w:lvlJc w:val="left"/>
      <w:pPr>
        <w:ind w:left="1080" w:hanging="360"/>
      </w:pPr>
    </w:lvl>
    <w:lvl w:ilvl="2" w:tplc="B5A8A70E" w:tentative="1">
      <w:start w:val="1"/>
      <w:numFmt w:val="lowerRoman"/>
      <w:lvlText w:val="%3."/>
      <w:lvlJc w:val="right"/>
      <w:pPr>
        <w:ind w:left="1800" w:hanging="180"/>
      </w:pPr>
    </w:lvl>
    <w:lvl w:ilvl="3" w:tplc="593E185E" w:tentative="1">
      <w:start w:val="1"/>
      <w:numFmt w:val="decimal"/>
      <w:lvlText w:val="%4."/>
      <w:lvlJc w:val="left"/>
      <w:pPr>
        <w:ind w:left="2520" w:hanging="360"/>
      </w:pPr>
    </w:lvl>
    <w:lvl w:ilvl="4" w:tplc="38242478" w:tentative="1">
      <w:start w:val="1"/>
      <w:numFmt w:val="lowerLetter"/>
      <w:lvlText w:val="%5."/>
      <w:lvlJc w:val="left"/>
      <w:pPr>
        <w:ind w:left="3240" w:hanging="360"/>
      </w:pPr>
    </w:lvl>
    <w:lvl w:ilvl="5" w:tplc="8E0CD646" w:tentative="1">
      <w:start w:val="1"/>
      <w:numFmt w:val="lowerRoman"/>
      <w:lvlText w:val="%6."/>
      <w:lvlJc w:val="right"/>
      <w:pPr>
        <w:ind w:left="3960" w:hanging="180"/>
      </w:pPr>
    </w:lvl>
    <w:lvl w:ilvl="6" w:tplc="C0843B90" w:tentative="1">
      <w:start w:val="1"/>
      <w:numFmt w:val="decimal"/>
      <w:lvlText w:val="%7."/>
      <w:lvlJc w:val="left"/>
      <w:pPr>
        <w:ind w:left="4680" w:hanging="360"/>
      </w:pPr>
    </w:lvl>
    <w:lvl w:ilvl="7" w:tplc="845EA4E4" w:tentative="1">
      <w:start w:val="1"/>
      <w:numFmt w:val="lowerLetter"/>
      <w:lvlText w:val="%8."/>
      <w:lvlJc w:val="left"/>
      <w:pPr>
        <w:ind w:left="5400" w:hanging="360"/>
      </w:pPr>
    </w:lvl>
    <w:lvl w:ilvl="8" w:tplc="56BA71A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CAE2B65"/>
    <w:multiLevelType w:val="hybridMultilevel"/>
    <w:tmpl w:val="D40E9BC2"/>
    <w:lvl w:ilvl="0" w:tplc="2522D7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974CFC2" w:tentative="1">
      <w:start w:val="1"/>
      <w:numFmt w:val="lowerLetter"/>
      <w:lvlText w:val="%2."/>
      <w:lvlJc w:val="left"/>
      <w:pPr>
        <w:ind w:left="1080" w:hanging="360"/>
      </w:pPr>
    </w:lvl>
    <w:lvl w:ilvl="2" w:tplc="04FA26A6" w:tentative="1">
      <w:start w:val="1"/>
      <w:numFmt w:val="lowerRoman"/>
      <w:lvlText w:val="%3."/>
      <w:lvlJc w:val="right"/>
      <w:pPr>
        <w:ind w:left="1800" w:hanging="180"/>
      </w:pPr>
    </w:lvl>
    <w:lvl w:ilvl="3" w:tplc="3360411A" w:tentative="1">
      <w:start w:val="1"/>
      <w:numFmt w:val="decimal"/>
      <w:lvlText w:val="%4."/>
      <w:lvlJc w:val="left"/>
      <w:pPr>
        <w:ind w:left="2520" w:hanging="360"/>
      </w:pPr>
    </w:lvl>
    <w:lvl w:ilvl="4" w:tplc="031A7306" w:tentative="1">
      <w:start w:val="1"/>
      <w:numFmt w:val="lowerLetter"/>
      <w:lvlText w:val="%5."/>
      <w:lvlJc w:val="left"/>
      <w:pPr>
        <w:ind w:left="3240" w:hanging="360"/>
      </w:pPr>
    </w:lvl>
    <w:lvl w:ilvl="5" w:tplc="425649D2" w:tentative="1">
      <w:start w:val="1"/>
      <w:numFmt w:val="lowerRoman"/>
      <w:lvlText w:val="%6."/>
      <w:lvlJc w:val="right"/>
      <w:pPr>
        <w:ind w:left="3960" w:hanging="180"/>
      </w:pPr>
    </w:lvl>
    <w:lvl w:ilvl="6" w:tplc="93103094" w:tentative="1">
      <w:start w:val="1"/>
      <w:numFmt w:val="decimal"/>
      <w:lvlText w:val="%7."/>
      <w:lvlJc w:val="left"/>
      <w:pPr>
        <w:ind w:left="4680" w:hanging="360"/>
      </w:pPr>
    </w:lvl>
    <w:lvl w:ilvl="7" w:tplc="2DC6598A" w:tentative="1">
      <w:start w:val="1"/>
      <w:numFmt w:val="lowerLetter"/>
      <w:lvlText w:val="%8."/>
      <w:lvlJc w:val="left"/>
      <w:pPr>
        <w:ind w:left="5400" w:hanging="360"/>
      </w:pPr>
    </w:lvl>
    <w:lvl w:ilvl="8" w:tplc="8996B2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FD58D7"/>
    <w:multiLevelType w:val="hybridMultilevel"/>
    <w:tmpl w:val="5FC0A156"/>
    <w:lvl w:ilvl="0" w:tplc="58AC1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FC57E8" w:tentative="1">
      <w:start w:val="1"/>
      <w:numFmt w:val="lowerLetter"/>
      <w:lvlText w:val="%2."/>
      <w:lvlJc w:val="left"/>
      <w:pPr>
        <w:ind w:left="1440" w:hanging="360"/>
      </w:pPr>
    </w:lvl>
    <w:lvl w:ilvl="2" w:tplc="BE28777C" w:tentative="1">
      <w:start w:val="1"/>
      <w:numFmt w:val="lowerRoman"/>
      <w:lvlText w:val="%3."/>
      <w:lvlJc w:val="right"/>
      <w:pPr>
        <w:ind w:left="2160" w:hanging="180"/>
      </w:pPr>
    </w:lvl>
    <w:lvl w:ilvl="3" w:tplc="3CC25B1E" w:tentative="1">
      <w:start w:val="1"/>
      <w:numFmt w:val="decimal"/>
      <w:lvlText w:val="%4."/>
      <w:lvlJc w:val="left"/>
      <w:pPr>
        <w:ind w:left="2880" w:hanging="360"/>
      </w:pPr>
    </w:lvl>
    <w:lvl w:ilvl="4" w:tplc="E60A96FE" w:tentative="1">
      <w:start w:val="1"/>
      <w:numFmt w:val="lowerLetter"/>
      <w:lvlText w:val="%5."/>
      <w:lvlJc w:val="left"/>
      <w:pPr>
        <w:ind w:left="3600" w:hanging="360"/>
      </w:pPr>
    </w:lvl>
    <w:lvl w:ilvl="5" w:tplc="33DC0F06" w:tentative="1">
      <w:start w:val="1"/>
      <w:numFmt w:val="lowerRoman"/>
      <w:lvlText w:val="%6."/>
      <w:lvlJc w:val="right"/>
      <w:pPr>
        <w:ind w:left="4320" w:hanging="180"/>
      </w:pPr>
    </w:lvl>
    <w:lvl w:ilvl="6" w:tplc="99A4AE5C" w:tentative="1">
      <w:start w:val="1"/>
      <w:numFmt w:val="decimal"/>
      <w:lvlText w:val="%7."/>
      <w:lvlJc w:val="left"/>
      <w:pPr>
        <w:ind w:left="5040" w:hanging="360"/>
      </w:pPr>
    </w:lvl>
    <w:lvl w:ilvl="7" w:tplc="A0F8B1A4" w:tentative="1">
      <w:start w:val="1"/>
      <w:numFmt w:val="lowerLetter"/>
      <w:lvlText w:val="%8."/>
      <w:lvlJc w:val="left"/>
      <w:pPr>
        <w:ind w:left="5760" w:hanging="360"/>
      </w:pPr>
    </w:lvl>
    <w:lvl w:ilvl="8" w:tplc="5AB8BE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413F57"/>
    <w:rsid w:val="0008535D"/>
    <w:rsid w:val="000F47FF"/>
    <w:rsid w:val="001420CD"/>
    <w:rsid w:val="002C2B4E"/>
    <w:rsid w:val="003360E8"/>
    <w:rsid w:val="00413F57"/>
    <w:rsid w:val="00442071"/>
    <w:rsid w:val="004A0151"/>
    <w:rsid w:val="004A0A54"/>
    <w:rsid w:val="00611F45"/>
    <w:rsid w:val="00817103"/>
    <w:rsid w:val="008C4476"/>
    <w:rsid w:val="008F1245"/>
    <w:rsid w:val="009B58A3"/>
    <w:rsid w:val="009D36A5"/>
    <w:rsid w:val="009F1E18"/>
    <w:rsid w:val="00B31A1C"/>
    <w:rsid w:val="00C415B2"/>
    <w:rsid w:val="00CE4E14"/>
    <w:rsid w:val="00E02CCD"/>
    <w:rsid w:val="00EF50F7"/>
    <w:rsid w:val="00F41CE4"/>
    <w:rsid w:val="00F70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740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40E"/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a3">
    <w:name w:val="List Paragraph"/>
    <w:basedOn w:val="a"/>
    <w:uiPriority w:val="34"/>
    <w:qFormat/>
    <w:rsid w:val="002A62C2"/>
    <w:pPr>
      <w:ind w:left="720"/>
      <w:contextualSpacing/>
    </w:pPr>
  </w:style>
  <w:style w:type="paragraph" w:customStyle="1" w:styleId="ConsPlusNormal">
    <w:name w:val="ConsPlusNormal"/>
    <w:rsid w:val="00550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5B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B4B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AB305B"/>
    <w:rPr>
      <w:color w:val="808080"/>
    </w:rPr>
  </w:style>
  <w:style w:type="table" w:styleId="a7">
    <w:name w:val="Table Grid"/>
    <w:basedOn w:val="a1"/>
    <w:uiPriority w:val="59"/>
    <w:rsid w:val="004A3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Цитата1"/>
    <w:basedOn w:val="a"/>
    <w:rsid w:val="00817103"/>
    <w:pPr>
      <w:ind w:left="-567" w:right="-483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Шкредов</dc:creator>
  <cp:lastModifiedBy>y.seliverstova</cp:lastModifiedBy>
  <cp:revision>12</cp:revision>
  <cp:lastPrinted>2025-04-23T07:23:00Z</cp:lastPrinted>
  <dcterms:created xsi:type="dcterms:W3CDTF">2025-04-18T13:08:00Z</dcterms:created>
  <dcterms:modified xsi:type="dcterms:W3CDTF">2025-05-14T09:55:00Z</dcterms:modified>
</cp:coreProperties>
</file>